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06" w:rsidRPr="002741B3" w:rsidRDefault="00644106" w:rsidP="0064410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106" w:rsidRPr="002741B3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44106" w:rsidRPr="002741B3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44106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44106" w:rsidRPr="002741B3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644106" w:rsidRPr="002741B3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44106" w:rsidRPr="00E2772D" w:rsidRDefault="00644106" w:rsidP="0064410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644106" w:rsidRPr="00E2772D" w:rsidRDefault="00644106" w:rsidP="0064410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44106" w:rsidRPr="00E2772D" w:rsidRDefault="00644106" w:rsidP="0064410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644106" w:rsidRPr="00E2772D" w:rsidRDefault="00644106" w:rsidP="0064410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44106" w:rsidRPr="00E2772D" w:rsidRDefault="001E2135" w:rsidP="0064410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00.00.0000</w:t>
      </w:r>
      <w:r w:rsidR="00644106">
        <w:rPr>
          <w:rFonts w:ascii="Times New Roman" w:hAnsi="Times New Roman"/>
          <w:b w:val="0"/>
          <w:sz w:val="26"/>
          <w:szCs w:val="26"/>
        </w:rPr>
        <w:t>.</w:t>
      </w:r>
      <w:r w:rsidR="00644106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644106" w:rsidRPr="00E2772D">
        <w:rPr>
          <w:rFonts w:ascii="Times New Roman" w:hAnsi="Times New Roman"/>
          <w:b w:val="0"/>
          <w:sz w:val="26"/>
          <w:szCs w:val="26"/>
        </w:rPr>
        <w:tab/>
      </w:r>
      <w:r w:rsidR="0064410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="00644106"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64410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00</w:t>
      </w:r>
    </w:p>
    <w:p w:rsidR="00644106" w:rsidRPr="00E2772D" w:rsidRDefault="00644106" w:rsidP="0064410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644106" w:rsidRPr="00E2772D" w:rsidTr="00FF2FFA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44106" w:rsidRPr="00E2772D" w:rsidRDefault="00644106" w:rsidP="00FF2FF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644106" w:rsidRPr="0055053A" w:rsidTr="00FF2FFA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644106" w:rsidRDefault="00644106" w:rsidP="00644106">
            <w:pPr>
              <w:jc w:val="both"/>
            </w:pPr>
            <w:r w:rsidRPr="009F1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порядке внесения проектов муниципальных правовых актов в Совет депутатов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сельсовета </w:t>
            </w:r>
            <w:r w:rsidR="00E322AC" w:rsidRPr="0055053A">
              <w:rPr>
                <w:rFonts w:ascii="Times New Roman" w:hAnsi="Times New Roman"/>
                <w:sz w:val="26"/>
                <w:szCs w:val="26"/>
              </w:rPr>
              <w:t>Алтайского района Республики Хакасия</w:t>
            </w:r>
            <w:r w:rsidRPr="009F1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для рассмотрения и принятия </w:t>
            </w:r>
          </w:p>
        </w:tc>
      </w:tr>
    </w:tbl>
    <w:p w:rsidR="00644106" w:rsidRPr="00E2772D" w:rsidRDefault="00644106" w:rsidP="0064410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44106" w:rsidRPr="00E2772D" w:rsidRDefault="00644106" w:rsidP="0064410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644106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организации работы Совета депутатов </w:t>
      </w:r>
      <w:proofErr w:type="spellStart"/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Совет депутатов), установления порядка внесения проектов решений Совета депутатов, в соответствии с Конституцией Российской Федерации, ч.2 ст.46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Аршановский</w:t>
      </w:r>
      <w:proofErr w:type="spellEnd"/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2AC"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="00E322AC"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="00E322AC"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РЕШИЛ:</w:t>
      </w:r>
      <w:proofErr w:type="gramEnd"/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Порядок внесения проектов муниципальных правовых актов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r w:rsidRPr="0055053A">
        <w:rPr>
          <w:rFonts w:ascii="Times New Roman" w:hAnsi="Times New Roman"/>
          <w:sz w:val="26"/>
          <w:szCs w:val="26"/>
        </w:rPr>
        <w:t>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1E2135" w:rsidRDefault="00E322AC" w:rsidP="00E322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1E21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Совета депутатов </w:t>
      </w:r>
      <w:proofErr w:type="spellStart"/>
      <w:r w:rsidR="001E2135"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 w:rsidR="001E21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от 11.11.2013 № 46 «</w:t>
      </w:r>
      <w:r w:rsidR="001E2135" w:rsidRPr="009F18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порядке внесения проектов муниципальных правовых актов в Совет депутатов </w:t>
      </w:r>
      <w:proofErr w:type="spellStart"/>
      <w:r w:rsidR="001E2135"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 w:rsidR="001E21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</w:t>
      </w:r>
      <w:r w:rsidR="001E2135" w:rsidRPr="0055053A">
        <w:rPr>
          <w:rFonts w:ascii="Times New Roman" w:hAnsi="Times New Roman"/>
          <w:sz w:val="26"/>
          <w:szCs w:val="26"/>
        </w:rPr>
        <w:t>Алтайского района Республики Хакасия</w:t>
      </w:r>
      <w:r w:rsidR="001E2135" w:rsidRPr="009F18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рассмотрения и принятия</w:t>
      </w:r>
      <w:r w:rsidR="001E2135">
        <w:rPr>
          <w:rFonts w:ascii="Times New Roman" w:hAnsi="Times New Roman" w:cs="Times New Roman"/>
          <w:color w:val="000000" w:themeColor="text1"/>
          <w:sz w:val="26"/>
          <w:szCs w:val="26"/>
        </w:rPr>
        <w:t>» считать утратившим силу.</w:t>
      </w:r>
    </w:p>
    <w:p w:rsidR="00E322AC" w:rsidRPr="00E322AC" w:rsidRDefault="001E2135" w:rsidP="00E322A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322AC" w:rsidRPr="00E322AC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E322AC" w:rsidRPr="00E322AC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9E0C9D" w:rsidRDefault="00E322AC" w:rsidP="00E322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E322AC" w:rsidRPr="001E2135" w:rsidRDefault="00E322AC" w:rsidP="001E21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322AC" w:rsidRPr="00C0658F" w:rsidRDefault="001E2135" w:rsidP="00E322A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E322AC" w:rsidRPr="00C0658F" w:rsidRDefault="00E322AC" w:rsidP="00E322A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</w:p>
    <w:p w:rsidR="00E322AC" w:rsidRPr="00C0658F" w:rsidRDefault="00E43DE2" w:rsidP="00E322A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1E2135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E322AC"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E32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E2135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E322AC" w:rsidRPr="00C0658F" w:rsidRDefault="00E322AC" w:rsidP="00E322AC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Default="00E322AC" w:rsidP="00E322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Pr="00C0658F" w:rsidRDefault="00E322AC" w:rsidP="00E322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ПОРЯДОК ВНЕСЕНИЯ ПРОЕКТОВ МУНИЦИПАЛЬНЫХ ПРАВОВЫХ АКТОВ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АРШАНОВСКОГО СЕЛЬСОВЕТА АЛТАЙСКОГО РАЙОНА РЕСПУБЛИКИ ХАКАСИЯ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322AC" w:rsidRPr="00C0658F" w:rsidRDefault="00E322AC" w:rsidP="00E322AC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 Общие вопросы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1.1. Совет депутатов по вопросам, отнесенным к его компетенции, принимает решения - правовые акты нормативного и иного характера.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Нормативным правовым актом является принятое и опубликованное (обнародованное) решение Совета депутатов, устанавливающее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решением.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Правовые акты, не отнесенные </w:t>
      </w:r>
      <w:proofErr w:type="gramStart"/>
      <w:r w:rsidRPr="00C0658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нормативным, являются ненормативными.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1.2. </w:t>
      </w:r>
      <w:r w:rsidR="001C7858">
        <w:rPr>
          <w:rFonts w:ascii="Times New Roman" w:hAnsi="Times New Roman" w:cs="Times New Roman"/>
          <w:sz w:val="26"/>
          <w:szCs w:val="26"/>
        </w:rPr>
        <w:t xml:space="preserve">С правотворческой инициативой по внесению проекта правового акта в Совет депутатов </w:t>
      </w:r>
      <w:proofErr w:type="spellStart"/>
      <w:r w:rsidR="001C785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C7858">
        <w:rPr>
          <w:rFonts w:ascii="Times New Roman" w:hAnsi="Times New Roman" w:cs="Times New Roman"/>
          <w:sz w:val="26"/>
          <w:szCs w:val="26"/>
        </w:rPr>
        <w:t xml:space="preserve"> сельсовета могут обратиться</w:t>
      </w:r>
      <w:r w:rsidRPr="00C0658F">
        <w:rPr>
          <w:rFonts w:ascii="Times New Roman" w:hAnsi="Times New Roman" w:cs="Times New Roman"/>
          <w:sz w:val="26"/>
          <w:szCs w:val="26"/>
        </w:rPr>
        <w:t xml:space="preserve"> депутат</w:t>
      </w:r>
      <w:r w:rsidR="001C7858">
        <w:rPr>
          <w:rFonts w:ascii="Times New Roman" w:hAnsi="Times New Roman" w:cs="Times New Roman"/>
          <w:sz w:val="26"/>
          <w:szCs w:val="26"/>
        </w:rPr>
        <w:t>ы</w:t>
      </w:r>
      <w:r w:rsidRPr="00C0658F">
        <w:rPr>
          <w:rFonts w:ascii="Times New Roman" w:hAnsi="Times New Roman" w:cs="Times New Roman"/>
          <w:sz w:val="26"/>
          <w:szCs w:val="26"/>
        </w:rPr>
        <w:t xml:space="preserve"> Совета депутатам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, постоянны</w:t>
      </w:r>
      <w:r w:rsidR="001C7858">
        <w:rPr>
          <w:rFonts w:ascii="Times New Roman" w:hAnsi="Times New Roman" w:cs="Times New Roman"/>
          <w:sz w:val="26"/>
          <w:szCs w:val="26"/>
        </w:rPr>
        <w:t>е</w:t>
      </w:r>
      <w:r w:rsidRPr="00C0658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C7858">
        <w:rPr>
          <w:rFonts w:ascii="Times New Roman" w:hAnsi="Times New Roman" w:cs="Times New Roman"/>
          <w:sz w:val="26"/>
          <w:szCs w:val="26"/>
        </w:rPr>
        <w:t>и</w:t>
      </w:r>
      <w:r w:rsidRPr="00C0658F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, глав</w:t>
      </w:r>
      <w:r w:rsidR="001C7858">
        <w:rPr>
          <w:rFonts w:ascii="Times New Roman" w:hAnsi="Times New Roman" w:cs="Times New Roman"/>
          <w:sz w:val="26"/>
          <w:szCs w:val="26"/>
        </w:rPr>
        <w:t>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а также граждан</w:t>
      </w:r>
      <w:r w:rsidR="001C7858">
        <w:rPr>
          <w:rFonts w:ascii="Times New Roman" w:hAnsi="Times New Roman" w:cs="Times New Roman"/>
          <w:sz w:val="26"/>
          <w:szCs w:val="26"/>
        </w:rPr>
        <w:t>е</w:t>
      </w:r>
      <w:r w:rsidRPr="00C065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1.3. Проект правового акта о бюджете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, проекты правовых актов о внесении изменений, дополнений и уточнений в утвержденный бюджет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, проекты решений об изменении структуры администрации </w:t>
      </w:r>
      <w:proofErr w:type="spellStart"/>
      <w:r w:rsidR="001E2FD4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1E2FD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вносятся на рассмотрение Совета депутатов исключительно главой муниципального образования.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Проекты правовых актов, предусматривающие установление, изменение и отмену местных налогов и сборов, введение и отмену налоговых льгот по местным налогам, осуществление расходов из бюджета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вносятся на рассмотрение Совета депутатов по инициативе главы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или при наличии заключения главы муниципального образования. 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1.4. Проекты правовых актов, субъектом правотворческой инициативы которых выступают органы территориального общественного самоуправления, вносятся в Совет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их руководителями, с приложением протокола заседания (собрания) соответствующего органа.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1.5. Проект муниципального правового акта может быть внесен в Совет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71BF9" w:rsidRPr="00C0658F">
        <w:rPr>
          <w:rFonts w:ascii="Times New Roman" w:hAnsi="Times New Roman" w:cs="Times New Roman"/>
          <w:sz w:val="26"/>
          <w:szCs w:val="26"/>
        </w:rPr>
        <w:t xml:space="preserve"> </w:t>
      </w:r>
      <w:r w:rsidRPr="00C0658F">
        <w:rPr>
          <w:rFonts w:ascii="Times New Roman" w:hAnsi="Times New Roman" w:cs="Times New Roman"/>
          <w:sz w:val="26"/>
          <w:szCs w:val="26"/>
        </w:rPr>
        <w:t xml:space="preserve">инициативной группой граждан, проживающих на территории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Проект муниципального правового акта, внесенный в Совет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инициативной группой граждан, рассматривается Советом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в порядке, установленном настоящим разделом.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1.6.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решения Совета вносится в Совет депутатов с пояснительной запиской и ее копиями за подписью соответствующего специалиста или лица,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вносящего проект решения Совета. Пояснительная записка должна содержать обоснование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необходимости принятия вносимого проекта решения Совета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депутатов, сведения о соответствии или несоответствии этого проекта законодательству, о соотношении его с муниципальными правовыми актами.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1.7. Наличие заключения главы </w:t>
      </w:r>
      <w:r w:rsidR="00103D3F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проект решения Совета депутатов, предусматр</w:t>
      </w:r>
      <w:r w:rsidR="006015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ивающий установление, изменение, </w:t>
      </w: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отмену местных налогов и сборов, осуществление расходов из средств местного бюджета, обязательно. 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решения Совета депутатов, предусматривающему установление, изменение или отмену местных налогов и сборов, осуществление расходов из средств местного бюджета, прикладывается копия расчета таких затрат. 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1.8 Заключение о соответствии или несоответствии (неполном соответствии) проекта решения Совета депутатов законодательству, о соотношении его с муниципальными правовыми актами, о соблюдении или несоблюдении порядка его внесения в Совет депутатов, выдается соответствующими (правовым и профильным) структурным подразделением аппарата Совета депутатов.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отрицательного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 структурного подразделения аппарата Совета депутатов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проект решения Совета депутатов такой проект считается не внесенным в Совет депутатов, а лицу, направившему этот проект в Совет депутатов, отказывается в принятии его к рассмотрению депутатами Совета депутатов.</w:t>
      </w:r>
    </w:p>
    <w:p w:rsidR="00E322AC" w:rsidRPr="00C0658F" w:rsidRDefault="00E322AC" w:rsidP="00E32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положительного </w:t>
      </w:r>
      <w:proofErr w:type="gramStart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>заключения структурного подразделения аппарата Совета депутатов</w:t>
      </w:r>
      <w:proofErr w:type="gramEnd"/>
      <w:r w:rsidRPr="00C065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проект решения Совета депутатов такой проект считается внесенным в Совет депутатов и его копии с копиями пояснительной записки и заключений направляются председателю Совета депутатов.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1.9. Представленные на рассмотрение Совета депутатов проекты правовых актов должны быть краткими, четко определять цели и задачи, иметь сроки исполнения и ответственных за их реализацию. Констатирующая часть проекта решения должна содержать краткое изложение сути вопроса и ссылку на соответствующие статьи (пункты) законов, иных нормативных правовых актов, на основании которых принимается решение.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1.10. В случае внесения проекта правового акта, реализация которого потребует материальных и иных затрат, к нему может быть приложена пояснительная записка с финансово-экономическим обоснованием проекта.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1.11. Все проекты правовых актов, поступающие в аппарат Совета депутатов МО, подлежат обязательной регистрации в аппарате Совета депутатов. Дата регистрации проекта считается датой его внесения в Совет депутатов.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1.12. Зарегистрированный проект правового акта направляется в профильную комиссию Совета депутатов для предварительного рассмотрения.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1.13. Обсуждение проекта правового акта в постоянных комиссиях Совета депутатов происходит открыто и гласно, может освещаться средствами массовой информации.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2. Особенности внесения проектов нормативных актов</w:t>
      </w:r>
    </w:p>
    <w:p w:rsidR="00E322AC" w:rsidRPr="00C0658F" w:rsidRDefault="00E322AC" w:rsidP="00E322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главой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lastRenderedPageBreak/>
        <w:t>2.1. Глава муниципального образования вправе вносить проекты правовых актов в Совет депутатов для рассмотрения в первоочередном порядке. Порядок подготовки проектов определяется главой муниципального образования.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2.2. Проекты правовых актов подписываются авторами проектов. Проекты правовых актов, субъектом правотворческой инициативы которых выступает глава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, должны быть подписаны составителем, а также согласованы с начальником юридического отдела администрации и руководителем структурного подразделения, на которое возложена разработка проекта.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2.</w:t>
      </w:r>
      <w:r w:rsidR="000F35F6">
        <w:rPr>
          <w:rFonts w:ascii="Times New Roman" w:hAnsi="Times New Roman" w:cs="Times New Roman"/>
          <w:sz w:val="26"/>
          <w:szCs w:val="26"/>
        </w:rPr>
        <w:t>3</w:t>
      </w:r>
      <w:r w:rsidRPr="00C0658F">
        <w:rPr>
          <w:rFonts w:ascii="Times New Roman" w:hAnsi="Times New Roman" w:cs="Times New Roman"/>
          <w:sz w:val="26"/>
          <w:szCs w:val="26"/>
        </w:rPr>
        <w:t>. В тексте проекта правового акта должна быть ссылка на приложения, если таковые имеются.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 Особенности подготовки проектов правовых актов,</w:t>
      </w:r>
    </w:p>
    <w:p w:rsidR="00E322AC" w:rsidRPr="00C0658F" w:rsidRDefault="00E322AC" w:rsidP="00E322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658F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гражданами муниципального образования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3.1. Граждане, проживающие на территории муниципального образования, представляют в Совет депутатов проект правового акта в порядке, установленным Уставом муниципального образования. Данный проект передается в постоянные комиссии для работы над ним.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3.2. Проекты муниципальных правовых актов, внесенные в органы местного самоуправления в порядке реализации правотворческой инициативы граждан, должны быть оформлены в соответствии с требованиями, предусмотренными настоящим Положением к иным проектам муниципальных правовых актов, вносимым в Совет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3.3. Проекты муниципальных правовых актов, субъектами правотворческой инициативы которых выступает население, вносятся в орган местного самоуправления представителем инициативной группы граждан. К проектам прилагаются подписные листы с подписями граждан в поддержку конкретной правотворческой инициативы и сведениями о дате рождения, месте жительства, паспортных данных подписавшихся лиц.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3.4.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3.5. В случае</w:t>
      </w:r>
      <w:proofErr w:type="gramStart"/>
      <w:r w:rsidRPr="00C065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0658F">
        <w:rPr>
          <w:rFonts w:ascii="Times New Roman" w:hAnsi="Times New Roman" w:cs="Times New Roman"/>
          <w:sz w:val="26"/>
          <w:szCs w:val="26"/>
        </w:rPr>
        <w:t xml:space="preserve">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</w:t>
      </w:r>
      <w:r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C0658F">
        <w:rPr>
          <w:rFonts w:ascii="Times New Roman" w:hAnsi="Times New Roman" w:cs="Times New Roman"/>
          <w:sz w:val="26"/>
          <w:szCs w:val="26"/>
        </w:rPr>
        <w:t xml:space="preserve">Совета депутатов, указанный проект должен быть рассмотрен на открытом заседании </w:t>
      </w:r>
      <w:r w:rsidR="00077D31">
        <w:rPr>
          <w:rFonts w:ascii="Times New Roman" w:hAnsi="Times New Roman" w:cs="Times New Roman"/>
          <w:sz w:val="26"/>
          <w:szCs w:val="26"/>
        </w:rPr>
        <w:t>районного</w:t>
      </w:r>
      <w:r w:rsidRPr="00C0658F">
        <w:rPr>
          <w:rFonts w:ascii="Times New Roman" w:hAnsi="Times New Roman" w:cs="Times New Roman"/>
          <w:sz w:val="26"/>
          <w:szCs w:val="26"/>
        </w:rPr>
        <w:t xml:space="preserve"> Совета депутатов.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 xml:space="preserve">3.6. Представители инициативной группы граждан приглашаются на заседание </w:t>
      </w:r>
      <w:r>
        <w:rPr>
          <w:rFonts w:ascii="Times New Roman" w:hAnsi="Times New Roman" w:cs="Times New Roman"/>
          <w:sz w:val="26"/>
          <w:szCs w:val="26"/>
        </w:rPr>
        <w:t xml:space="preserve">районного  </w:t>
      </w:r>
      <w:r w:rsidRPr="00C0658F">
        <w:rPr>
          <w:rFonts w:ascii="Times New Roman" w:hAnsi="Times New Roman" w:cs="Times New Roman"/>
          <w:sz w:val="26"/>
          <w:szCs w:val="26"/>
        </w:rPr>
        <w:t>Совета депутатов для изложения своей позиции при рассмотрении внесенного проекта муниципального правового акта.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3.7.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4. Порядок принятия решения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lastRenderedPageBreak/>
        <w:t xml:space="preserve">4.1. Порядок принятия решений Совета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 вступления их в силу должен быть определен Уставом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 xml:space="preserve"> и Регламентом Совета депутатов </w:t>
      </w:r>
      <w:proofErr w:type="spellStart"/>
      <w:r w:rsidR="00F71BF9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F71BF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0658F">
        <w:rPr>
          <w:rFonts w:ascii="Times New Roman" w:hAnsi="Times New Roman" w:cs="Times New Roman"/>
          <w:sz w:val="26"/>
          <w:szCs w:val="26"/>
        </w:rPr>
        <w:t>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 Действие правового акта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5.1. Муниципальный правовой акт, принятый Советом депутатов, действует в течение указанного в нем срока; если такой срок не указан, то неопределенное время.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5.2. В случае необходимости в правовой акт вносятся изменения и дополнения.</w:t>
      </w:r>
    </w:p>
    <w:p w:rsidR="00103D3F" w:rsidRPr="00103D3F" w:rsidRDefault="00E322AC" w:rsidP="00103D3F">
      <w:pPr>
        <w:pStyle w:val="ConsPlusNormal"/>
        <w:ind w:firstLine="540"/>
        <w:jc w:val="both"/>
        <w:outlineLvl w:val="0"/>
        <w:rPr>
          <w:rFonts w:eastAsiaTheme="minorEastAsia"/>
        </w:rPr>
      </w:pPr>
      <w:r w:rsidRPr="00C0658F">
        <w:rPr>
          <w:rFonts w:ascii="Times New Roman" w:hAnsi="Times New Roman" w:cs="Times New Roman"/>
          <w:sz w:val="26"/>
          <w:szCs w:val="26"/>
        </w:rPr>
        <w:t>5</w:t>
      </w:r>
      <w:r w:rsidRPr="00D90F42">
        <w:rPr>
          <w:rFonts w:ascii="Times New Roman" w:hAnsi="Times New Roman" w:cs="Times New Roman"/>
          <w:sz w:val="26"/>
          <w:szCs w:val="26"/>
        </w:rPr>
        <w:t xml:space="preserve">.3. </w:t>
      </w:r>
      <w:r w:rsidR="00103D3F" w:rsidRPr="00D90F42">
        <w:rPr>
          <w:rFonts w:ascii="Times New Roman" w:eastAsiaTheme="minorEastAsia" w:hAnsi="Times New Roman" w:cs="Times New Roman"/>
          <w:sz w:val="26"/>
          <w:szCs w:val="26"/>
        </w:rPr>
        <w:t>Отмена муниципальных правовых актов и приостановление их действия:</w:t>
      </w:r>
    </w:p>
    <w:p w:rsidR="007D24D9" w:rsidRPr="000B16BB" w:rsidRDefault="00103D3F" w:rsidP="007D24D9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90F42">
        <w:rPr>
          <w:rFonts w:ascii="Times New Roman" w:hAnsi="Times New Roman" w:cs="Times New Roman"/>
          <w:sz w:val="26"/>
          <w:szCs w:val="26"/>
        </w:rPr>
        <w:t xml:space="preserve">5.3.1. </w:t>
      </w:r>
      <w:proofErr w:type="gramStart"/>
      <w:r w:rsidR="007D24D9" w:rsidRPr="000B16BB">
        <w:rPr>
          <w:rFonts w:ascii="Times New Roman" w:hAnsi="Times New Roman" w:cs="Times New Roman"/>
          <w:sz w:val="26"/>
          <w:szCs w:val="26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="007D24D9" w:rsidRPr="000B16BB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Хакасия, - уполномоченным органом государственной власти Российской Федерации (уполномоченным органом государственной власти Республики Хакасия).</w:t>
      </w:r>
    </w:p>
    <w:p w:rsidR="007D24D9" w:rsidRDefault="007D24D9" w:rsidP="007D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6BB">
        <w:rPr>
          <w:rFonts w:ascii="Times New Roman" w:hAnsi="Times New Roman" w:cs="Times New Roman"/>
          <w:sz w:val="26"/>
          <w:szCs w:val="26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5" w:history="1">
        <w:r w:rsidRPr="000B16B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0B16BB">
        <w:rPr>
          <w:rFonts w:ascii="Times New Roman" w:hAnsi="Times New Roman" w:cs="Times New Roman"/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 w:rsidRPr="000B16BB">
        <w:rPr>
          <w:rFonts w:ascii="Times New Roman" w:hAnsi="Times New Roman" w:cs="Times New Roman"/>
          <w:sz w:val="26"/>
          <w:szCs w:val="26"/>
        </w:rPr>
        <w:t xml:space="preserve"> Об исполнении полученного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0B16BB">
        <w:rPr>
          <w:rFonts w:ascii="Times New Roman" w:hAnsi="Times New Roman" w:cs="Times New Roman"/>
          <w:sz w:val="26"/>
          <w:szCs w:val="26"/>
        </w:rPr>
        <w:t>- не позднее трех дней со дня принятия 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B16BB">
        <w:rPr>
          <w:rFonts w:ascii="Times New Roman" w:hAnsi="Times New Roman" w:cs="Times New Roman"/>
          <w:sz w:val="26"/>
          <w:szCs w:val="26"/>
        </w:rPr>
        <w:t xml:space="preserve"> решения.</w:t>
      </w:r>
    </w:p>
    <w:p w:rsidR="00E322AC" w:rsidRPr="00C0658F" w:rsidRDefault="00E322AC" w:rsidP="007D24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5.4. Правовой акт, утративший юридическую силу, применяется к правоотношениям, возникшим до утраты им юридической силы, если иное не установлено решением Совета депутатов или судебным решением.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5.5. Действие правового акта не распространяется на правоотношения, возникшие до вступления его в силу, если иное не установлено в самом акте.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5.6. Придание правовому акту обратной силы не допускается, если: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1) правовой акт устанавливает или усиливает юридическую ответственность;</w:t>
      </w:r>
    </w:p>
    <w:p w:rsidR="00E322AC" w:rsidRPr="00C0658F" w:rsidRDefault="00E322AC" w:rsidP="00E32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658F">
        <w:rPr>
          <w:rFonts w:ascii="Times New Roman" w:hAnsi="Times New Roman" w:cs="Times New Roman"/>
          <w:sz w:val="26"/>
          <w:szCs w:val="26"/>
        </w:rPr>
        <w:t>2) правовой акт вводит новые налоги, обязательные платежи в бюджет либо иным образом ухудшает положение налогоплательщиков.</w:t>
      </w:r>
    </w:p>
    <w:p w:rsidR="00E322AC" w:rsidRDefault="00E322AC" w:rsidP="00E322AC"/>
    <w:p w:rsidR="00E34067" w:rsidRDefault="00E34067" w:rsidP="00E322AC">
      <w:pPr>
        <w:pStyle w:val="a5"/>
        <w:jc w:val="both"/>
      </w:pPr>
    </w:p>
    <w:sectPr w:rsidR="00E34067" w:rsidSect="00F0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106"/>
    <w:rsid w:val="00077D31"/>
    <w:rsid w:val="000F35F6"/>
    <w:rsid w:val="00103D3F"/>
    <w:rsid w:val="001C7858"/>
    <w:rsid w:val="001E2135"/>
    <w:rsid w:val="001E2FD4"/>
    <w:rsid w:val="001F3225"/>
    <w:rsid w:val="002640B6"/>
    <w:rsid w:val="005503DF"/>
    <w:rsid w:val="00601514"/>
    <w:rsid w:val="00622C0B"/>
    <w:rsid w:val="00644106"/>
    <w:rsid w:val="00695036"/>
    <w:rsid w:val="006C6E9C"/>
    <w:rsid w:val="007D24D9"/>
    <w:rsid w:val="008D5BBB"/>
    <w:rsid w:val="00BB02ED"/>
    <w:rsid w:val="00CD79C1"/>
    <w:rsid w:val="00D712D3"/>
    <w:rsid w:val="00D90F42"/>
    <w:rsid w:val="00DE55AA"/>
    <w:rsid w:val="00E322AC"/>
    <w:rsid w:val="00E34067"/>
    <w:rsid w:val="00E43DE2"/>
    <w:rsid w:val="00F03E16"/>
    <w:rsid w:val="00F7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10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4410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644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1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22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link w:val="text0"/>
    <w:rsid w:val="007D24D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rsid w:val="007D24D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A795196976049A1294754B31D7F1220479A417A4D2B5BFDBCD05573By6j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2013-11-14T03:04:00Z</cp:lastPrinted>
  <dcterms:created xsi:type="dcterms:W3CDTF">2013-11-11T00:30:00Z</dcterms:created>
  <dcterms:modified xsi:type="dcterms:W3CDTF">2014-03-21T03:32:00Z</dcterms:modified>
</cp:coreProperties>
</file>