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B3" w:rsidRPr="00E161B3" w:rsidRDefault="00E161B3" w:rsidP="00E161B3">
      <w:pPr>
        <w:pStyle w:val="aa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  <w:lang w:val="ru-RU"/>
        </w:rPr>
        <w:t>ПРОЕКТ</w:t>
      </w:r>
    </w:p>
    <w:p w:rsid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15571E" w:rsidRPr="0015571E" w:rsidRDefault="00B5407F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>Алтайский район</w:t>
      </w:r>
    </w:p>
    <w:p w:rsidR="0015571E" w:rsidRPr="00F56D9E" w:rsidRDefault="00B5407F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Администрация </w:t>
      </w:r>
      <w:r w:rsidR="0015571E" w:rsidRPr="00F56D9E">
        <w:rPr>
          <w:rFonts w:ascii="Times New Roman" w:hAnsi="Times New Roman"/>
          <w:b w:val="0"/>
          <w:sz w:val="26"/>
          <w:szCs w:val="26"/>
          <w:lang w:val="ru-RU"/>
        </w:rPr>
        <w:t>Аршановского сельсовета</w:t>
      </w:r>
    </w:p>
    <w:p w:rsidR="006F518C" w:rsidRDefault="006F518C" w:rsidP="006F518C">
      <w:pPr>
        <w:pStyle w:val="11"/>
        <w:jc w:val="center"/>
        <w:rPr>
          <w:b/>
          <w:sz w:val="28"/>
          <w:szCs w:val="28"/>
        </w:rPr>
      </w:pPr>
    </w:p>
    <w:p w:rsidR="00FA0622" w:rsidRPr="00066969" w:rsidRDefault="00FA0622" w:rsidP="006F518C">
      <w:pPr>
        <w:pStyle w:val="11"/>
        <w:jc w:val="center"/>
        <w:rPr>
          <w:b/>
          <w:sz w:val="28"/>
          <w:szCs w:val="28"/>
        </w:rPr>
      </w:pPr>
    </w:p>
    <w:p w:rsidR="001541F5" w:rsidRPr="00066969" w:rsidRDefault="00B5407F" w:rsidP="001541F5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0622" w:rsidRDefault="00E161B3" w:rsidP="00853C98">
      <w:pPr>
        <w:pStyle w:val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</w:t>
      </w:r>
      <w:r w:rsidR="00B0084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="00B00844">
        <w:rPr>
          <w:b/>
          <w:sz w:val="26"/>
          <w:szCs w:val="26"/>
        </w:rPr>
        <w:t>.</w:t>
      </w:r>
      <w:r w:rsidR="00B5407F">
        <w:rPr>
          <w:b/>
          <w:sz w:val="26"/>
          <w:szCs w:val="26"/>
        </w:rPr>
        <w:t>2022</w:t>
      </w:r>
      <w:r w:rsidR="00853C98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                    </w:t>
      </w:r>
      <w:r w:rsidR="00B5407F">
        <w:rPr>
          <w:b/>
          <w:sz w:val="26"/>
          <w:szCs w:val="26"/>
        </w:rPr>
        <w:t xml:space="preserve">                        </w:t>
      </w:r>
      <w:r w:rsidR="00853C9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_____</w:t>
      </w:r>
    </w:p>
    <w:p w:rsidR="001541F5" w:rsidRDefault="00FA23B2" w:rsidP="009563A6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с. Аршаново</w:t>
      </w:r>
    </w:p>
    <w:p w:rsidR="001541F5" w:rsidRPr="00A55DAC" w:rsidRDefault="001541F5" w:rsidP="001541F5">
      <w:pPr>
        <w:pStyle w:val="11"/>
        <w:rPr>
          <w:b/>
          <w:sz w:val="26"/>
          <w:szCs w:val="26"/>
        </w:rPr>
      </w:pPr>
    </w:p>
    <w:p w:rsidR="001541F5" w:rsidRPr="00A55DAC" w:rsidRDefault="001541F5" w:rsidP="001541F5">
      <w:pPr>
        <w:pStyle w:val="11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3"/>
      </w:tblGrid>
      <w:tr w:rsidR="001541F5" w:rsidRPr="00431EF0" w:rsidTr="0084184E">
        <w:tc>
          <w:tcPr>
            <w:tcW w:w="3683" w:type="dxa"/>
          </w:tcPr>
          <w:p w:rsidR="001541F5" w:rsidRPr="00431EF0" w:rsidRDefault="001541F5" w:rsidP="00E161B3">
            <w:pPr>
              <w:pStyle w:val="11"/>
              <w:jc w:val="both"/>
              <w:rPr>
                <w:sz w:val="26"/>
                <w:szCs w:val="26"/>
              </w:rPr>
            </w:pPr>
            <w:r w:rsidRPr="00431EF0">
              <w:rPr>
                <w:sz w:val="26"/>
                <w:szCs w:val="26"/>
              </w:rPr>
              <w:t xml:space="preserve">Об исполнении   бюджета </w:t>
            </w:r>
            <w:r w:rsidRPr="00AD7259">
              <w:rPr>
                <w:sz w:val="26"/>
                <w:szCs w:val="26"/>
              </w:rPr>
              <w:t>муниципального образова</w:t>
            </w:r>
            <w:r w:rsidR="00E161B3">
              <w:rPr>
                <w:sz w:val="26"/>
                <w:szCs w:val="26"/>
              </w:rPr>
              <w:t>ния Аршановский сельсовет за 9</w:t>
            </w:r>
            <w:r w:rsidRPr="00CE4F34">
              <w:rPr>
                <w:sz w:val="26"/>
                <w:szCs w:val="26"/>
              </w:rPr>
              <w:t xml:space="preserve"> </w:t>
            </w:r>
            <w:r w:rsidR="00E161B3">
              <w:rPr>
                <w:sz w:val="26"/>
                <w:szCs w:val="26"/>
              </w:rPr>
              <w:t>месяцев</w:t>
            </w:r>
            <w:r>
              <w:rPr>
                <w:sz w:val="26"/>
                <w:szCs w:val="26"/>
              </w:rPr>
              <w:t xml:space="preserve"> 20</w:t>
            </w:r>
            <w:r w:rsidR="009563A6">
              <w:rPr>
                <w:sz w:val="26"/>
                <w:szCs w:val="26"/>
              </w:rPr>
              <w:t>2</w:t>
            </w:r>
            <w:r w:rsidR="00B5407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431EF0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1541F5" w:rsidRPr="00BD7A5B" w:rsidRDefault="001541F5" w:rsidP="001541F5">
      <w:pPr>
        <w:jc w:val="both"/>
        <w:rPr>
          <w:b/>
          <w:sz w:val="16"/>
          <w:szCs w:val="16"/>
        </w:rPr>
      </w:pPr>
    </w:p>
    <w:p w:rsidR="001541F5" w:rsidRDefault="001541F5" w:rsidP="001541F5">
      <w:pPr>
        <w:jc w:val="both"/>
        <w:rPr>
          <w:b/>
          <w:sz w:val="26"/>
          <w:szCs w:val="26"/>
        </w:rPr>
      </w:pPr>
      <w:r w:rsidRPr="00BA1626">
        <w:rPr>
          <w:b/>
          <w:sz w:val="26"/>
          <w:szCs w:val="26"/>
        </w:rPr>
        <w:t xml:space="preserve">    </w:t>
      </w:r>
    </w:p>
    <w:p w:rsidR="001541F5" w:rsidRDefault="00B5407F" w:rsidP="00154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</w:t>
      </w:r>
      <w:r w:rsidR="001541F5">
        <w:rPr>
          <w:sz w:val="26"/>
          <w:szCs w:val="26"/>
        </w:rPr>
        <w:t xml:space="preserve">соответствии </w:t>
      </w:r>
      <w:r w:rsidR="001541F5" w:rsidRPr="008D7643">
        <w:rPr>
          <w:sz w:val="26"/>
          <w:szCs w:val="26"/>
        </w:rPr>
        <w:t>с Бюджетным Кодексом Российской Федерации,</w:t>
      </w:r>
      <w:r w:rsidR="001541F5" w:rsidRPr="001508B0">
        <w:rPr>
          <w:color w:val="FF0000"/>
          <w:sz w:val="26"/>
          <w:szCs w:val="26"/>
        </w:rPr>
        <w:t xml:space="preserve"> </w:t>
      </w:r>
      <w:r w:rsidR="001541F5" w:rsidRPr="00B4292C">
        <w:rPr>
          <w:sz w:val="26"/>
          <w:szCs w:val="26"/>
        </w:rPr>
        <w:t>статьи 29</w:t>
      </w:r>
      <w:r w:rsidR="001541F5">
        <w:rPr>
          <w:color w:val="FF0000"/>
          <w:sz w:val="26"/>
          <w:szCs w:val="26"/>
        </w:rPr>
        <w:t xml:space="preserve"> </w:t>
      </w:r>
      <w:r w:rsidR="001541F5" w:rsidRPr="008D7643">
        <w:rPr>
          <w:sz w:val="26"/>
          <w:szCs w:val="26"/>
        </w:rPr>
        <w:t>Устав</w:t>
      </w:r>
      <w:r w:rsidR="001541F5">
        <w:rPr>
          <w:sz w:val="26"/>
          <w:szCs w:val="26"/>
        </w:rPr>
        <w:t>а</w:t>
      </w:r>
      <w:r w:rsidR="001541F5" w:rsidRPr="008D7643">
        <w:rPr>
          <w:sz w:val="26"/>
          <w:szCs w:val="26"/>
        </w:rPr>
        <w:t xml:space="preserve"> муниципального образования Ар</w:t>
      </w:r>
      <w:r w:rsidR="00E161B3">
        <w:rPr>
          <w:sz w:val="26"/>
          <w:szCs w:val="26"/>
        </w:rPr>
        <w:t>шановский сельсовет, Положением</w:t>
      </w:r>
      <w:r w:rsidR="001541F5" w:rsidRPr="008D7643">
        <w:rPr>
          <w:sz w:val="26"/>
          <w:szCs w:val="26"/>
        </w:rPr>
        <w:t xml:space="preserve"> о бюджетном процессе</w:t>
      </w:r>
      <w:r w:rsidR="001541F5">
        <w:rPr>
          <w:sz w:val="26"/>
          <w:szCs w:val="26"/>
        </w:rPr>
        <w:t xml:space="preserve"> и финансовом контроле</w:t>
      </w:r>
      <w:r w:rsidR="001541F5" w:rsidRPr="008D7643">
        <w:rPr>
          <w:sz w:val="26"/>
          <w:szCs w:val="26"/>
        </w:rPr>
        <w:t xml:space="preserve"> в </w:t>
      </w:r>
      <w:r w:rsidR="001541F5">
        <w:rPr>
          <w:sz w:val="26"/>
          <w:szCs w:val="26"/>
        </w:rPr>
        <w:t>администрации</w:t>
      </w:r>
      <w:r w:rsidR="001541F5" w:rsidRPr="008D7643">
        <w:rPr>
          <w:sz w:val="26"/>
          <w:szCs w:val="26"/>
        </w:rPr>
        <w:t xml:space="preserve"> Аршановск</w:t>
      </w:r>
      <w:r w:rsidR="001541F5">
        <w:rPr>
          <w:sz w:val="26"/>
          <w:szCs w:val="26"/>
        </w:rPr>
        <w:t>ого</w:t>
      </w:r>
      <w:r w:rsidR="001541F5" w:rsidRPr="008D7643">
        <w:rPr>
          <w:sz w:val="26"/>
          <w:szCs w:val="26"/>
        </w:rPr>
        <w:t xml:space="preserve"> сельсовет</w:t>
      </w:r>
      <w:r w:rsidR="001541F5">
        <w:rPr>
          <w:sz w:val="26"/>
          <w:szCs w:val="26"/>
        </w:rPr>
        <w:t xml:space="preserve">а, </w:t>
      </w:r>
      <w:r>
        <w:rPr>
          <w:sz w:val="26"/>
          <w:szCs w:val="26"/>
        </w:rPr>
        <w:t xml:space="preserve">администрация </w:t>
      </w:r>
      <w:r w:rsidR="001541F5">
        <w:rPr>
          <w:sz w:val="26"/>
          <w:szCs w:val="26"/>
        </w:rPr>
        <w:t>Аршановского сельсовета Алтайского района Республики Хакасия,</w:t>
      </w:r>
    </w:p>
    <w:p w:rsidR="001541F5" w:rsidRDefault="001541F5" w:rsidP="001541F5">
      <w:pPr>
        <w:jc w:val="center"/>
        <w:rPr>
          <w:sz w:val="26"/>
          <w:szCs w:val="26"/>
        </w:rPr>
      </w:pPr>
    </w:p>
    <w:p w:rsidR="001541F5" w:rsidRDefault="00B5407F" w:rsidP="00154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1541F5" w:rsidRPr="004F34E7">
        <w:rPr>
          <w:b/>
          <w:sz w:val="26"/>
          <w:szCs w:val="26"/>
        </w:rPr>
        <w:t>:</w:t>
      </w:r>
    </w:p>
    <w:p w:rsidR="001541F5" w:rsidRPr="00C006DE" w:rsidRDefault="001541F5" w:rsidP="001541F5">
      <w:pPr>
        <w:jc w:val="center"/>
        <w:rPr>
          <w:b/>
          <w:sz w:val="26"/>
          <w:szCs w:val="26"/>
        </w:rPr>
      </w:pPr>
    </w:p>
    <w:p w:rsidR="001541F5" w:rsidRPr="00C006DE" w:rsidRDefault="001541F5" w:rsidP="001541F5">
      <w:pPr>
        <w:jc w:val="both"/>
        <w:rPr>
          <w:b/>
          <w:sz w:val="26"/>
          <w:szCs w:val="26"/>
        </w:rPr>
      </w:pPr>
      <w:r w:rsidRPr="00C006DE">
        <w:rPr>
          <w:b/>
          <w:sz w:val="26"/>
          <w:szCs w:val="26"/>
        </w:rPr>
        <w:t xml:space="preserve"> Статья 1.</w:t>
      </w:r>
    </w:p>
    <w:p w:rsidR="001541F5" w:rsidRDefault="001541F5" w:rsidP="00154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  бюджета </w:t>
      </w:r>
      <w:r w:rsidR="00FA0622">
        <w:rPr>
          <w:sz w:val="26"/>
          <w:szCs w:val="26"/>
        </w:rPr>
        <w:t xml:space="preserve">Аршановского сельсовета (далее бюджет) </w:t>
      </w:r>
      <w:r>
        <w:rPr>
          <w:sz w:val="26"/>
          <w:szCs w:val="26"/>
        </w:rPr>
        <w:t xml:space="preserve">за </w:t>
      </w:r>
      <w:r w:rsidR="00E161B3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9563A6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а: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CF0ACF">
        <w:rPr>
          <w:rFonts w:ascii="Times New Roman" w:hAnsi="Times New Roman" w:cs="Times New Roman"/>
          <w:sz w:val="26"/>
          <w:szCs w:val="26"/>
        </w:rPr>
        <w:t>68 453,141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2FD">
        <w:rPr>
          <w:rFonts w:ascii="Times New Roman" w:hAnsi="Times New Roman" w:cs="Times New Roman"/>
          <w:sz w:val="26"/>
          <w:szCs w:val="26"/>
        </w:rPr>
        <w:t>тыс. рублей;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CF0ACF">
        <w:rPr>
          <w:rFonts w:ascii="Times New Roman" w:hAnsi="Times New Roman" w:cs="Times New Roman"/>
          <w:sz w:val="26"/>
          <w:szCs w:val="26"/>
        </w:rPr>
        <w:t>103 253,441</w:t>
      </w:r>
      <w:r w:rsidRPr="003872F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общий объем </w:t>
      </w:r>
      <w:r w:rsidR="00FA1AEE">
        <w:rPr>
          <w:rFonts w:ascii="Times New Roman" w:hAnsi="Times New Roman" w:cs="Times New Roman"/>
          <w:sz w:val="26"/>
          <w:szCs w:val="26"/>
        </w:rPr>
        <w:t>дефицита</w:t>
      </w:r>
      <w:r w:rsidR="00B5407F">
        <w:rPr>
          <w:rFonts w:ascii="Times New Roman" w:hAnsi="Times New Roman" w:cs="Times New Roman"/>
          <w:sz w:val="26"/>
          <w:szCs w:val="26"/>
        </w:rPr>
        <w:t xml:space="preserve"> бюджета в сумме 34 800,3</w:t>
      </w:r>
      <w:r w:rsidR="00FA23B2">
        <w:rPr>
          <w:rFonts w:ascii="Times New Roman" w:hAnsi="Times New Roman" w:cs="Times New Roman"/>
          <w:sz w:val="26"/>
          <w:szCs w:val="26"/>
        </w:rPr>
        <w:t xml:space="preserve"> </w:t>
      </w:r>
      <w:r w:rsidRPr="003872FD">
        <w:rPr>
          <w:rFonts w:ascii="Times New Roman" w:hAnsi="Times New Roman" w:cs="Times New Roman"/>
          <w:sz w:val="26"/>
          <w:szCs w:val="26"/>
        </w:rPr>
        <w:t>тыс. рублей</w:t>
      </w:r>
    </w:p>
    <w:p w:rsidR="001541F5" w:rsidRDefault="001541F5" w:rsidP="001541F5">
      <w:pPr>
        <w:jc w:val="both"/>
        <w:rPr>
          <w:b/>
          <w:sz w:val="26"/>
          <w:szCs w:val="26"/>
        </w:rPr>
      </w:pPr>
    </w:p>
    <w:p w:rsidR="001541F5" w:rsidRDefault="001541F5" w:rsidP="001541F5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C006DE">
        <w:rPr>
          <w:b/>
          <w:sz w:val="26"/>
          <w:szCs w:val="26"/>
        </w:rPr>
        <w:t>.</w:t>
      </w:r>
    </w:p>
    <w:p w:rsidR="001541F5" w:rsidRPr="0092210A" w:rsidRDefault="001541F5" w:rsidP="001541F5">
      <w:pPr>
        <w:ind w:firstLine="709"/>
        <w:jc w:val="both"/>
        <w:rPr>
          <w:sz w:val="26"/>
          <w:szCs w:val="26"/>
        </w:rPr>
      </w:pPr>
      <w:r w:rsidRPr="0092210A">
        <w:rPr>
          <w:sz w:val="26"/>
          <w:szCs w:val="26"/>
        </w:rPr>
        <w:t xml:space="preserve">Утвердить исполнение   </w:t>
      </w:r>
      <w:r w:rsidRPr="0092210A">
        <w:rPr>
          <w:bCs/>
          <w:sz w:val="26"/>
          <w:szCs w:val="26"/>
        </w:rPr>
        <w:t>бюджета</w:t>
      </w:r>
      <w:r w:rsidRPr="0092210A">
        <w:rPr>
          <w:sz w:val="26"/>
          <w:szCs w:val="26"/>
        </w:rPr>
        <w:t xml:space="preserve"> муниципального образования Аршановский сельсовет за </w:t>
      </w:r>
      <w:r w:rsidR="00E161B3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FA23B2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92210A">
        <w:rPr>
          <w:bCs/>
          <w:sz w:val="26"/>
          <w:szCs w:val="26"/>
        </w:rPr>
        <w:t>: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</w:t>
      </w:r>
      <w:r>
        <w:rPr>
          <w:bCs/>
          <w:sz w:val="26"/>
          <w:szCs w:val="26"/>
        </w:rPr>
        <w:t>П</w:t>
      </w:r>
      <w:r w:rsidRPr="0092210A">
        <w:rPr>
          <w:bCs/>
          <w:sz w:val="26"/>
          <w:szCs w:val="26"/>
        </w:rPr>
        <w:t xml:space="preserve">риложению </w:t>
      </w:r>
      <w:r w:rsidR="00B5407F">
        <w:rPr>
          <w:bCs/>
          <w:sz w:val="26"/>
          <w:szCs w:val="26"/>
        </w:rPr>
        <w:t>1</w:t>
      </w:r>
      <w:r w:rsidRPr="0092210A">
        <w:rPr>
          <w:bCs/>
          <w:sz w:val="26"/>
          <w:szCs w:val="26"/>
        </w:rPr>
        <w:t xml:space="preserve"> «Доходы бюджета муниципального образования Аршановский сельсовет за </w:t>
      </w:r>
      <w:r w:rsidR="00E161B3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 xml:space="preserve">» к настоящему </w:t>
      </w:r>
      <w:r w:rsidR="00B5407F">
        <w:rPr>
          <w:bCs/>
          <w:sz w:val="26"/>
          <w:szCs w:val="26"/>
        </w:rPr>
        <w:t>Постановлению</w:t>
      </w:r>
      <w:r w:rsidRPr="0092210A">
        <w:rPr>
          <w:bCs/>
          <w:sz w:val="26"/>
          <w:szCs w:val="26"/>
        </w:rPr>
        <w:t>.</w:t>
      </w:r>
    </w:p>
    <w:p w:rsidR="001541F5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 w:rsidR="00B5407F">
        <w:rPr>
          <w:bCs/>
          <w:sz w:val="26"/>
          <w:szCs w:val="26"/>
        </w:rPr>
        <w:t>2</w:t>
      </w:r>
      <w:r w:rsidRPr="0092210A">
        <w:rPr>
          <w:bCs/>
          <w:sz w:val="26"/>
          <w:szCs w:val="26"/>
        </w:rPr>
        <w:t xml:space="preserve"> «Безвозмездные поступления бюджета муниципального образования Аршановский сельсовет </w:t>
      </w:r>
      <w:r>
        <w:rPr>
          <w:bCs/>
          <w:sz w:val="26"/>
          <w:szCs w:val="26"/>
        </w:rPr>
        <w:t xml:space="preserve">за </w:t>
      </w:r>
      <w:r w:rsidR="00E161B3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 xml:space="preserve">» к настоящему </w:t>
      </w:r>
      <w:r w:rsidR="00B5407F">
        <w:rPr>
          <w:bCs/>
          <w:sz w:val="26"/>
          <w:szCs w:val="26"/>
        </w:rPr>
        <w:t>Постановлению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1541F5" w:rsidRPr="00F03239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F03239">
        <w:rPr>
          <w:bCs/>
          <w:sz w:val="26"/>
          <w:szCs w:val="26"/>
        </w:rPr>
        <w:lastRenderedPageBreak/>
        <w:t xml:space="preserve">Согласно Приложению </w:t>
      </w:r>
      <w:r w:rsidR="00B5407F">
        <w:rPr>
          <w:bCs/>
          <w:sz w:val="26"/>
          <w:szCs w:val="26"/>
        </w:rPr>
        <w:t>3</w:t>
      </w:r>
      <w:r w:rsidRPr="00F03239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92210A">
        <w:rPr>
          <w:bCs/>
          <w:sz w:val="26"/>
          <w:szCs w:val="26"/>
        </w:rPr>
        <w:t xml:space="preserve">Ведомственная структура расходов бюджета        муниципального образования Аршановский сельсовет </w:t>
      </w:r>
      <w:r w:rsidR="00E161B3">
        <w:rPr>
          <w:bCs/>
          <w:sz w:val="26"/>
          <w:szCs w:val="26"/>
        </w:rPr>
        <w:t>за 9 месяцев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 xml:space="preserve">» к настоящему </w:t>
      </w:r>
      <w:r w:rsidR="00B5407F">
        <w:rPr>
          <w:bCs/>
          <w:sz w:val="26"/>
          <w:szCs w:val="26"/>
        </w:rPr>
        <w:t>Постановлению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 w:rsidR="00B5407F">
        <w:rPr>
          <w:bCs/>
          <w:sz w:val="26"/>
          <w:szCs w:val="26"/>
        </w:rPr>
        <w:t>4</w:t>
      </w:r>
      <w:r w:rsidRPr="0092210A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Отчет по формированию распределений</w:t>
      </w:r>
      <w:r w:rsidRPr="008530CE">
        <w:rPr>
          <w:bCs/>
          <w:sz w:val="26"/>
          <w:szCs w:val="26"/>
        </w:rPr>
        <w:t xml:space="preserve"> бюджетных ассигнований по разделам, подразделам, целевым статьям,</w:t>
      </w:r>
      <w:r>
        <w:rPr>
          <w:bCs/>
          <w:sz w:val="26"/>
          <w:szCs w:val="26"/>
        </w:rPr>
        <w:t xml:space="preserve"> </w:t>
      </w:r>
      <w:r w:rsidRPr="008530CE">
        <w:rPr>
          <w:bCs/>
          <w:sz w:val="26"/>
          <w:szCs w:val="26"/>
        </w:rPr>
        <w:t>группам и подгруппам видов расходов</w:t>
      </w:r>
      <w:r>
        <w:rPr>
          <w:bCs/>
          <w:sz w:val="26"/>
          <w:szCs w:val="26"/>
        </w:rPr>
        <w:t>,</w:t>
      </w:r>
      <w:r w:rsidRPr="008530CE">
        <w:rPr>
          <w:bCs/>
          <w:sz w:val="26"/>
          <w:szCs w:val="26"/>
        </w:rPr>
        <w:t xml:space="preserve"> классификации расходов бюджета</w:t>
      </w:r>
      <w:r w:rsidRPr="008530CE">
        <w:t xml:space="preserve"> </w:t>
      </w:r>
      <w:r w:rsidRPr="008530CE">
        <w:rPr>
          <w:sz w:val="26"/>
          <w:szCs w:val="26"/>
        </w:rPr>
        <w:t>муниципального образования</w:t>
      </w:r>
      <w:r>
        <w:t xml:space="preserve"> </w:t>
      </w:r>
      <w:r w:rsidRPr="008530CE">
        <w:rPr>
          <w:bCs/>
          <w:sz w:val="26"/>
          <w:szCs w:val="26"/>
        </w:rPr>
        <w:t>Аршановск</w:t>
      </w:r>
      <w:r>
        <w:rPr>
          <w:bCs/>
          <w:sz w:val="26"/>
          <w:szCs w:val="26"/>
        </w:rPr>
        <w:t>ий</w:t>
      </w:r>
      <w:r w:rsidRPr="008530CE">
        <w:rPr>
          <w:bCs/>
          <w:sz w:val="26"/>
          <w:szCs w:val="26"/>
        </w:rPr>
        <w:t xml:space="preserve"> сельсовет </w:t>
      </w:r>
      <w:r>
        <w:rPr>
          <w:bCs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E161B3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 xml:space="preserve">» к настоящему </w:t>
      </w:r>
      <w:r w:rsidR="00B5407F">
        <w:rPr>
          <w:bCs/>
          <w:sz w:val="26"/>
          <w:szCs w:val="26"/>
        </w:rPr>
        <w:t>Постановлению</w:t>
      </w:r>
      <w:r w:rsidRPr="0092210A">
        <w:rPr>
          <w:bCs/>
          <w:sz w:val="26"/>
          <w:szCs w:val="26"/>
        </w:rPr>
        <w:t>.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134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 w:rsidR="00B5407F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«Перечень муниципальных </w:t>
      </w:r>
      <w:r w:rsidRPr="0092210A">
        <w:rPr>
          <w:bCs/>
          <w:sz w:val="26"/>
          <w:szCs w:val="26"/>
        </w:rPr>
        <w:t>программ, предусмотренных к финансированию из бюджета муниципального образования Аршановский сельсовет за</w:t>
      </w:r>
      <w:r>
        <w:rPr>
          <w:bCs/>
          <w:sz w:val="26"/>
          <w:szCs w:val="26"/>
        </w:rPr>
        <w:t xml:space="preserve"> </w:t>
      </w:r>
      <w:r w:rsidR="00E161B3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 xml:space="preserve">» к настоящему </w:t>
      </w:r>
      <w:r w:rsidR="00B5407F">
        <w:rPr>
          <w:bCs/>
          <w:sz w:val="26"/>
          <w:szCs w:val="26"/>
        </w:rPr>
        <w:t>Постановлению</w:t>
      </w:r>
      <w:r w:rsidRPr="0092210A">
        <w:rPr>
          <w:bCs/>
          <w:sz w:val="26"/>
          <w:szCs w:val="26"/>
        </w:rPr>
        <w:t xml:space="preserve">. </w:t>
      </w:r>
    </w:p>
    <w:p w:rsidR="001541F5" w:rsidRDefault="001541F5" w:rsidP="001541F5">
      <w:pPr>
        <w:jc w:val="both"/>
        <w:rPr>
          <w:b/>
          <w:sz w:val="26"/>
          <w:szCs w:val="26"/>
        </w:rPr>
      </w:pPr>
    </w:p>
    <w:p w:rsidR="001541F5" w:rsidRDefault="001541F5" w:rsidP="001541F5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3</w:t>
      </w:r>
      <w:r w:rsidRPr="00C006DE">
        <w:rPr>
          <w:b/>
          <w:sz w:val="26"/>
          <w:szCs w:val="26"/>
        </w:rPr>
        <w:t>.</w:t>
      </w:r>
    </w:p>
    <w:p w:rsidR="001541F5" w:rsidRPr="008D7643" w:rsidRDefault="001541F5" w:rsidP="00154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B5407F">
        <w:rPr>
          <w:sz w:val="26"/>
          <w:szCs w:val="26"/>
        </w:rPr>
        <w:t>Постановление</w:t>
      </w:r>
      <w:r w:rsidRPr="008D7643">
        <w:rPr>
          <w:sz w:val="26"/>
          <w:szCs w:val="26"/>
        </w:rPr>
        <w:t xml:space="preserve"> вступает в силу со дня его </w:t>
      </w:r>
      <w:r>
        <w:rPr>
          <w:sz w:val="26"/>
          <w:szCs w:val="26"/>
        </w:rPr>
        <w:t>официального опубликования (обнародования).</w:t>
      </w:r>
      <w:r w:rsidRPr="008D7643">
        <w:rPr>
          <w:sz w:val="26"/>
          <w:szCs w:val="26"/>
        </w:rPr>
        <w:t xml:space="preserve"> </w:t>
      </w:r>
    </w:p>
    <w:p w:rsidR="00B4292C" w:rsidRDefault="00B4292C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B02149" w:rsidRPr="0071256F" w:rsidRDefault="006E69A3" w:rsidP="00B502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94357">
        <w:rPr>
          <w:b/>
          <w:sz w:val="26"/>
          <w:szCs w:val="26"/>
        </w:rPr>
        <w:t>Г</w:t>
      </w:r>
      <w:r w:rsidR="00B02149" w:rsidRPr="0071256F">
        <w:rPr>
          <w:b/>
          <w:sz w:val="26"/>
          <w:szCs w:val="26"/>
        </w:rPr>
        <w:t>лав</w:t>
      </w:r>
      <w:r w:rsidR="004A08CE">
        <w:rPr>
          <w:b/>
          <w:sz w:val="26"/>
          <w:szCs w:val="26"/>
        </w:rPr>
        <w:t>а</w:t>
      </w:r>
      <w:r w:rsidR="001C558D">
        <w:rPr>
          <w:b/>
          <w:sz w:val="26"/>
          <w:szCs w:val="26"/>
        </w:rPr>
        <w:t xml:space="preserve"> </w:t>
      </w:r>
      <w:r w:rsidR="00B02149" w:rsidRPr="0071256F">
        <w:rPr>
          <w:b/>
          <w:sz w:val="26"/>
          <w:szCs w:val="26"/>
        </w:rPr>
        <w:t xml:space="preserve"> </w:t>
      </w:r>
    </w:p>
    <w:p w:rsidR="006F518C" w:rsidRDefault="00737D8B" w:rsidP="001C558D">
      <w:pPr>
        <w:jc w:val="both"/>
        <w:rPr>
          <w:b/>
          <w:sz w:val="26"/>
          <w:szCs w:val="26"/>
        </w:rPr>
      </w:pPr>
      <w:r w:rsidRPr="0071256F">
        <w:rPr>
          <w:b/>
          <w:sz w:val="26"/>
          <w:szCs w:val="26"/>
        </w:rPr>
        <w:t>Аршановск</w:t>
      </w:r>
      <w:r w:rsidR="000D0339">
        <w:rPr>
          <w:b/>
          <w:sz w:val="26"/>
          <w:szCs w:val="26"/>
        </w:rPr>
        <w:t>ого</w:t>
      </w:r>
      <w:r w:rsidR="00B02149" w:rsidRPr="0071256F">
        <w:rPr>
          <w:b/>
          <w:sz w:val="26"/>
          <w:szCs w:val="26"/>
        </w:rPr>
        <w:t xml:space="preserve"> сельсовет</w:t>
      </w:r>
      <w:r w:rsidR="000D0339">
        <w:rPr>
          <w:b/>
          <w:sz w:val="26"/>
          <w:szCs w:val="26"/>
        </w:rPr>
        <w:t>а</w:t>
      </w:r>
      <w:r w:rsidR="00B02149" w:rsidRPr="0071256F">
        <w:rPr>
          <w:b/>
          <w:sz w:val="26"/>
          <w:szCs w:val="26"/>
        </w:rPr>
        <w:t xml:space="preserve">                                                 </w:t>
      </w:r>
      <w:r w:rsidRPr="0071256F">
        <w:rPr>
          <w:b/>
          <w:sz w:val="26"/>
          <w:szCs w:val="26"/>
        </w:rPr>
        <w:t xml:space="preserve">  </w:t>
      </w:r>
      <w:r w:rsidR="0071256F">
        <w:rPr>
          <w:b/>
          <w:sz w:val="26"/>
          <w:szCs w:val="26"/>
        </w:rPr>
        <w:t xml:space="preserve"> </w:t>
      </w:r>
      <w:r w:rsidR="006E69A3">
        <w:rPr>
          <w:b/>
          <w:sz w:val="26"/>
          <w:szCs w:val="26"/>
        </w:rPr>
        <w:t xml:space="preserve">        </w:t>
      </w:r>
      <w:r w:rsidRPr="0071256F">
        <w:rPr>
          <w:b/>
          <w:sz w:val="26"/>
          <w:szCs w:val="26"/>
        </w:rPr>
        <w:t xml:space="preserve"> </w:t>
      </w:r>
      <w:r w:rsidR="004A08CE">
        <w:rPr>
          <w:b/>
          <w:sz w:val="26"/>
          <w:szCs w:val="26"/>
        </w:rPr>
        <w:t>Л.Н. Сыргашев</w:t>
      </w: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2835F0" w:rsidRDefault="002835F0" w:rsidP="00CC12B4">
      <w:pPr>
        <w:rPr>
          <w:b/>
          <w:sz w:val="26"/>
          <w:szCs w:val="26"/>
        </w:rPr>
      </w:pPr>
    </w:p>
    <w:p w:rsidR="00FA0622" w:rsidRDefault="00FA0622" w:rsidP="00CC12B4">
      <w:pPr>
        <w:rPr>
          <w:b/>
          <w:sz w:val="26"/>
          <w:szCs w:val="26"/>
        </w:rPr>
      </w:pPr>
    </w:p>
    <w:p w:rsidR="00FA0622" w:rsidRDefault="00FA0622" w:rsidP="00FA0622"/>
    <w:p w:rsidR="00570E96" w:rsidRDefault="00570E96" w:rsidP="00CC12B4">
      <w:pPr>
        <w:rPr>
          <w:b/>
          <w:sz w:val="18"/>
          <w:szCs w:val="18"/>
        </w:rPr>
      </w:pPr>
    </w:p>
    <w:p w:rsidR="00B5407F" w:rsidRDefault="00B5407F" w:rsidP="00CC12B4">
      <w:pPr>
        <w:rPr>
          <w:b/>
          <w:sz w:val="18"/>
          <w:szCs w:val="18"/>
        </w:rPr>
      </w:pPr>
    </w:p>
    <w:p w:rsidR="00B5407F" w:rsidRDefault="00B5407F" w:rsidP="00CC12B4">
      <w:pPr>
        <w:rPr>
          <w:b/>
          <w:sz w:val="18"/>
          <w:szCs w:val="18"/>
        </w:rPr>
      </w:pPr>
    </w:p>
    <w:p w:rsidR="00B5407F" w:rsidRDefault="00B5407F" w:rsidP="00CC12B4">
      <w:pPr>
        <w:rPr>
          <w:b/>
          <w:sz w:val="18"/>
          <w:szCs w:val="1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261"/>
        <w:gridCol w:w="131"/>
        <w:gridCol w:w="415"/>
        <w:gridCol w:w="267"/>
        <w:gridCol w:w="888"/>
        <w:gridCol w:w="1276"/>
        <w:gridCol w:w="992"/>
      </w:tblGrid>
      <w:tr w:rsidR="002827B7" w:rsidRPr="002827B7" w:rsidTr="002827B7">
        <w:trPr>
          <w:trHeight w:val="660"/>
        </w:trPr>
        <w:tc>
          <w:tcPr>
            <w:tcW w:w="58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Приложение № 1</w:t>
            </w:r>
          </w:p>
        </w:tc>
      </w:tr>
      <w:tr w:rsidR="002827B7" w:rsidRPr="002827B7" w:rsidTr="002827B7">
        <w:trPr>
          <w:trHeight w:val="63"/>
        </w:trPr>
        <w:tc>
          <w:tcPr>
            <w:tcW w:w="58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к Постановлению администрации </w:t>
            </w:r>
          </w:p>
        </w:tc>
      </w:tr>
      <w:tr w:rsidR="002827B7" w:rsidRPr="002827B7" w:rsidTr="002827B7">
        <w:trPr>
          <w:trHeight w:val="63"/>
        </w:trPr>
        <w:tc>
          <w:tcPr>
            <w:tcW w:w="58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Аршановского сельсовета</w:t>
            </w:r>
          </w:p>
        </w:tc>
      </w:tr>
      <w:tr w:rsidR="002827B7" w:rsidRPr="002827B7" w:rsidTr="002827B7">
        <w:trPr>
          <w:trHeight w:val="63"/>
        </w:trPr>
        <w:tc>
          <w:tcPr>
            <w:tcW w:w="58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"Об исполнении   бюджета муниципального</w:t>
            </w:r>
          </w:p>
        </w:tc>
      </w:tr>
      <w:tr w:rsidR="002827B7" w:rsidRPr="002827B7" w:rsidTr="002827B7">
        <w:trPr>
          <w:trHeight w:val="63"/>
        </w:trPr>
        <w:tc>
          <w:tcPr>
            <w:tcW w:w="58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 образования Аршановский сельсовет </w:t>
            </w:r>
          </w:p>
        </w:tc>
      </w:tr>
      <w:tr w:rsidR="002827B7" w:rsidRPr="002827B7" w:rsidTr="002827B7">
        <w:trPr>
          <w:trHeight w:val="63"/>
        </w:trPr>
        <w:tc>
          <w:tcPr>
            <w:tcW w:w="58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>9 месяцев</w:t>
            </w:r>
            <w:r w:rsidRPr="002827B7">
              <w:rPr>
                <w:rFonts w:ascii="Arial Cyr" w:hAnsi="Arial Cyr"/>
                <w:sz w:val="18"/>
                <w:szCs w:val="18"/>
              </w:rPr>
              <w:t xml:space="preserve"> 2022 года" </w:t>
            </w:r>
          </w:p>
        </w:tc>
      </w:tr>
      <w:tr w:rsidR="002827B7" w:rsidRPr="002827B7" w:rsidTr="002827B7">
        <w:trPr>
          <w:trHeight w:val="278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Доходы бюджета муниципального образования </w:t>
            </w:r>
          </w:p>
        </w:tc>
      </w:tr>
      <w:tr w:rsidR="002827B7" w:rsidRPr="002827B7" w:rsidTr="002827B7">
        <w:trPr>
          <w:trHeight w:val="14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 Аршановский сельсовет за 9 месяцев 2022 года</w:t>
            </w:r>
          </w:p>
        </w:tc>
      </w:tr>
      <w:tr w:rsidR="002827B7" w:rsidRPr="002827B7" w:rsidTr="002827B7">
        <w:trPr>
          <w:trHeight w:val="227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Наименование   дохода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План на             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2827B7" w:rsidRPr="002827B7" w:rsidTr="002827B7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Код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за 9 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5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1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</w:t>
            </w:r>
          </w:p>
        </w:tc>
      </w:tr>
      <w:tr w:rsidR="002827B7" w:rsidRPr="002827B7" w:rsidTr="002827B7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68453,141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57516,90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84,0</w:t>
            </w:r>
          </w:p>
        </w:tc>
      </w:tr>
      <w:tr w:rsidR="002827B7" w:rsidRPr="002827B7" w:rsidTr="002827B7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57748,2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50982,3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88,3</w:t>
            </w:r>
          </w:p>
        </w:tc>
      </w:tr>
      <w:tr w:rsidR="002827B7" w:rsidRPr="002827B7" w:rsidTr="002827B7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30425,4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24853,5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81,7</w:t>
            </w:r>
          </w:p>
        </w:tc>
      </w:tr>
      <w:tr w:rsidR="002827B7" w:rsidRPr="002827B7" w:rsidTr="002827B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30425,4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24853,5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81,7</w:t>
            </w:r>
          </w:p>
        </w:tc>
      </w:tr>
      <w:tr w:rsidR="002827B7" w:rsidRPr="002827B7" w:rsidTr="002827B7">
        <w:trPr>
          <w:trHeight w:val="1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000 1 01 02010 01 0000 110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25580,0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20990,6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82,1</w:t>
            </w:r>
          </w:p>
        </w:tc>
      </w:tr>
      <w:tr w:rsidR="002827B7" w:rsidRPr="002827B7" w:rsidTr="002827B7">
        <w:trPr>
          <w:trHeight w:val="12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000 1 01 02020 01 0000 110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jc w:val="both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в соответствии со статьей 227 НК РФ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0,0</w:t>
            </w:r>
          </w:p>
        </w:tc>
      </w:tr>
      <w:tr w:rsidR="002827B7" w:rsidRPr="002827B7" w:rsidTr="002827B7">
        <w:trPr>
          <w:trHeight w:val="7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000 1 01 02030 01 0000 110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Налог на доходы физических  лиц с доходов, полученных физическими лицами в соответствии со статьей 228 НК РФ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13,2</w:t>
            </w:r>
          </w:p>
        </w:tc>
      </w:tr>
      <w:tr w:rsidR="002827B7" w:rsidRPr="002827B7" w:rsidTr="002827B7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000 1 01 02080 01 1000 110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3855,1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0,0</w:t>
            </w:r>
          </w:p>
        </w:tc>
      </w:tr>
      <w:tr w:rsidR="002827B7" w:rsidRPr="002827B7" w:rsidTr="002827B7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1015,90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873,90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86,0</w:t>
            </w:r>
          </w:p>
        </w:tc>
      </w:tr>
      <w:tr w:rsidR="002827B7" w:rsidRPr="002827B7" w:rsidTr="002827B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000 1 03 02000 01 0000 110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1015,90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873,90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86,0</w:t>
            </w:r>
          </w:p>
        </w:tc>
      </w:tr>
      <w:tr w:rsidR="002827B7" w:rsidRPr="002827B7" w:rsidTr="002827B7">
        <w:trPr>
          <w:trHeight w:val="14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lastRenderedPageBreak/>
              <w:t>000 1 03 02230 01 0000 110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93,0</w:t>
            </w:r>
          </w:p>
        </w:tc>
      </w:tr>
      <w:tr w:rsidR="002827B7" w:rsidRPr="002827B7" w:rsidTr="002827B7">
        <w:trPr>
          <w:trHeight w:val="17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000 1 03 02240 01 0000 110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92,3</w:t>
            </w:r>
          </w:p>
        </w:tc>
      </w:tr>
      <w:tr w:rsidR="002827B7" w:rsidRPr="002827B7" w:rsidTr="002827B7">
        <w:trPr>
          <w:trHeight w:val="17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000 1 03 02250 01 0000 110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80,4</w:t>
            </w:r>
          </w:p>
        </w:tc>
      </w:tr>
      <w:tr w:rsidR="002827B7" w:rsidRPr="002827B7" w:rsidTr="002827B7">
        <w:trPr>
          <w:trHeight w:val="1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000 1 03 02260 01 0000 110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-57,6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-47,7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82,8</w:t>
            </w:r>
          </w:p>
        </w:tc>
      </w:tr>
      <w:tr w:rsidR="002827B7" w:rsidRPr="002827B7" w:rsidTr="002827B7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1,3</w:t>
            </w:r>
          </w:p>
        </w:tc>
      </w:tr>
      <w:tr w:rsidR="002827B7" w:rsidRPr="002827B7" w:rsidTr="002827B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000 1 05 03010 01 0000 110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1,3</w:t>
            </w:r>
          </w:p>
        </w:tc>
      </w:tr>
      <w:tr w:rsidR="002827B7" w:rsidRPr="002827B7" w:rsidTr="002827B7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25991,0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25044,6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96,4</w:t>
            </w:r>
          </w:p>
        </w:tc>
      </w:tr>
      <w:tr w:rsidR="002827B7" w:rsidRPr="002827B7" w:rsidTr="002827B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000 1 06 01000 00 0000 110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41,7</w:t>
            </w:r>
          </w:p>
        </w:tc>
      </w:tr>
      <w:tr w:rsidR="002827B7" w:rsidRPr="002827B7" w:rsidTr="002827B7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000 1 06 01030 10 0000 110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41,7</w:t>
            </w:r>
          </w:p>
        </w:tc>
      </w:tr>
      <w:tr w:rsidR="002827B7" w:rsidRPr="002827B7" w:rsidTr="002827B7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000 1 06 06000 00 0000 110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25945,0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25025,4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96,5</w:t>
            </w:r>
          </w:p>
        </w:tc>
      </w:tr>
      <w:tr w:rsidR="002827B7" w:rsidRPr="002827B7" w:rsidTr="002827B7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000 1 06 06033 10 0000 110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Земельный налог с организаций, обладающих земельным участком, расположенным в сельских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25738,0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24943,9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96,9</w:t>
            </w:r>
          </w:p>
        </w:tc>
      </w:tr>
      <w:tr w:rsidR="002827B7" w:rsidRPr="002827B7" w:rsidTr="002827B7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000 1 06 06043 10 0000 110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39,4</w:t>
            </w:r>
          </w:p>
        </w:tc>
      </w:tr>
      <w:tr w:rsidR="002827B7" w:rsidRPr="002827B7" w:rsidTr="002827B7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68,7</w:t>
            </w:r>
          </w:p>
        </w:tc>
      </w:tr>
      <w:tr w:rsidR="002827B7" w:rsidRPr="002827B7" w:rsidTr="002827B7">
        <w:trPr>
          <w:trHeight w:val="2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68,7</w:t>
            </w:r>
          </w:p>
        </w:tc>
      </w:tr>
      <w:tr w:rsidR="002827B7" w:rsidRPr="002827B7" w:rsidTr="002827B7">
        <w:trPr>
          <w:trHeight w:val="1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000 1 11 05030 00 0000 120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68,7</w:t>
            </w:r>
          </w:p>
        </w:tc>
      </w:tr>
      <w:tr w:rsidR="002827B7" w:rsidRPr="002827B7" w:rsidTr="002827B7">
        <w:trPr>
          <w:trHeight w:val="13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000 1 11 05035 10 0000 120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 учреждений)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68,7</w:t>
            </w:r>
          </w:p>
        </w:tc>
      </w:tr>
      <w:tr w:rsidR="002827B7" w:rsidRPr="002827B7" w:rsidTr="002827B7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72,3</w:t>
            </w:r>
          </w:p>
        </w:tc>
      </w:tr>
      <w:tr w:rsidR="002827B7" w:rsidRPr="002827B7" w:rsidTr="002827B7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000 1 13 02000 00 0000 130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99,7</w:t>
            </w:r>
          </w:p>
        </w:tc>
      </w:tr>
      <w:tr w:rsidR="002827B7" w:rsidRPr="002827B7" w:rsidTr="002827B7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000 1 13 02065 10 0000 130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Доходы, поступающие в порядке возмещения расходов понесенных в связи с эксплуатацией имущества сельских поселений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99,7</w:t>
            </w:r>
          </w:p>
        </w:tc>
      </w:tr>
      <w:tr w:rsidR="002827B7" w:rsidRPr="002827B7" w:rsidTr="002827B7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000 1 13 02995 10 0000 130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0,0</w:t>
            </w:r>
          </w:p>
        </w:tc>
      </w:tr>
      <w:tr w:rsidR="002827B7" w:rsidRPr="002827B7" w:rsidTr="002827B7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89,5</w:t>
            </w:r>
          </w:p>
        </w:tc>
      </w:tr>
      <w:tr w:rsidR="002827B7" w:rsidRPr="002827B7" w:rsidTr="002827B7">
        <w:trPr>
          <w:trHeight w:val="1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000 1 14 02000 00 0000 000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2827B7" w:rsidRPr="002827B7" w:rsidTr="002827B7">
        <w:trPr>
          <w:trHeight w:val="13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000 1 14 02052 10 0000 440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</w:t>
            </w:r>
            <w:r w:rsidRPr="002827B7">
              <w:rPr>
                <w:rFonts w:ascii="Arial Cyr" w:hAnsi="Arial Cyr"/>
                <w:sz w:val="18"/>
                <w:szCs w:val="18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lastRenderedPageBreak/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100,0</w:t>
            </w:r>
          </w:p>
        </w:tc>
      </w:tr>
      <w:tr w:rsidR="002827B7" w:rsidRPr="002827B7" w:rsidTr="002827B7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85,0</w:t>
            </w:r>
          </w:p>
        </w:tc>
      </w:tr>
      <w:tr w:rsidR="002827B7" w:rsidRPr="002827B7" w:rsidTr="002827B7">
        <w:trPr>
          <w:trHeight w:val="14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000 1 14 06025 10 0000 430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85,0</w:t>
            </w:r>
          </w:p>
        </w:tc>
      </w:tr>
      <w:tr w:rsidR="002827B7" w:rsidRPr="002827B7" w:rsidTr="002827B7">
        <w:trPr>
          <w:trHeight w:val="5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10704,941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6534,60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61,0</w:t>
            </w:r>
          </w:p>
        </w:tc>
      </w:tr>
      <w:tr w:rsidR="002827B7" w:rsidRPr="002827B7" w:rsidTr="002827B7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3704,941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95,40</w:t>
            </w:r>
          </w:p>
        </w:tc>
      </w:tr>
      <w:tr w:rsidR="002827B7" w:rsidRPr="002827B7" w:rsidTr="002827B7">
        <w:trPr>
          <w:trHeight w:val="1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000 2 02 20041 00 0000 150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1975,80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98,79</w:t>
            </w:r>
          </w:p>
        </w:tc>
      </w:tr>
      <w:tr w:rsidR="002827B7" w:rsidRPr="002827B7" w:rsidTr="002827B7">
        <w:trPr>
          <w:trHeight w:val="1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000 2 02 20041 10 0000 150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(в том числе на разработку проектной документации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1975,80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98,79</w:t>
            </w:r>
          </w:p>
        </w:tc>
      </w:tr>
      <w:tr w:rsidR="002827B7" w:rsidRPr="002827B7" w:rsidTr="002827B7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000 2 02 29999 00 0000 150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1304,341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1298,70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99,57</w:t>
            </w:r>
          </w:p>
        </w:tc>
      </w:tr>
      <w:tr w:rsidR="002827B7" w:rsidRPr="002827B7" w:rsidTr="002827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000 2 02 29999 10 0000 150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1304,341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1298,70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99,57</w:t>
            </w:r>
          </w:p>
        </w:tc>
      </w:tr>
      <w:tr w:rsidR="002827B7" w:rsidRPr="002827B7" w:rsidTr="002827B7">
        <w:trPr>
          <w:trHeight w:val="2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64,02</w:t>
            </w:r>
          </w:p>
        </w:tc>
      </w:tr>
      <w:tr w:rsidR="002827B7" w:rsidRPr="002827B7" w:rsidTr="002827B7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000 2 02 30024 00 0000 150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000 2 02 30024 10 0000 150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000 2 02 35118 00 0000 150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 бюджетам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64,08</w:t>
            </w:r>
          </w:p>
        </w:tc>
      </w:tr>
      <w:tr w:rsidR="002827B7" w:rsidRPr="002827B7" w:rsidTr="002827B7">
        <w:trPr>
          <w:trHeight w:val="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000 2 02 35118 10 0000 150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64,08</w:t>
            </w:r>
          </w:p>
        </w:tc>
      </w:tr>
      <w:tr w:rsidR="002827B7" w:rsidRPr="002827B7" w:rsidTr="002827B7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000 2 02 35250 00 0000 150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Субвенции бюджетам на оплату жилищно-коммунальных услуг отдельными категориями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58,00</w:t>
            </w:r>
          </w:p>
        </w:tc>
      </w:tr>
      <w:tr w:rsidR="002827B7" w:rsidRPr="002827B7" w:rsidTr="002827B7">
        <w:trPr>
          <w:trHeight w:val="8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lastRenderedPageBreak/>
              <w:t>000 2 02 35250 10 0000 150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бюджетам сельских поселений на оплату жилищно-коммунальных услуг отдельными категориями граждан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58,00</w:t>
            </w:r>
          </w:p>
        </w:tc>
      </w:tr>
      <w:tr w:rsidR="002827B7" w:rsidRPr="002827B7" w:rsidTr="002827B7"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000 2 02 49999 10 0000 150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Прочие межбюджетные трансферты ,передаваемые  бюджетам сельских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000 2 07 00000 00 0000 150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42,86</w:t>
            </w:r>
          </w:p>
        </w:tc>
      </w:tr>
      <w:tr w:rsidR="002827B7" w:rsidRPr="002827B7" w:rsidTr="002827B7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000 2 07 05000 00 0000 150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Прочие безвозмездные поступления в бюджеты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42,86</w:t>
            </w:r>
          </w:p>
        </w:tc>
      </w:tr>
      <w:tr w:rsidR="002827B7" w:rsidRPr="002827B7" w:rsidTr="002827B7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000 2 07 05030 10 0000 150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42,86</w:t>
            </w:r>
          </w:p>
        </w:tc>
      </w:tr>
      <w:tr w:rsidR="002827B7" w:rsidRPr="002827B7" w:rsidTr="002827B7">
        <w:trPr>
          <w:trHeight w:val="3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57748,20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50982,30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88,3</w:t>
            </w:r>
          </w:p>
        </w:tc>
      </w:tr>
      <w:tr w:rsidR="002827B7" w:rsidRPr="002827B7" w:rsidTr="002827B7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ИТОГО  СУБСИДИЙ, СУБВЕНЦИЙ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10704,941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6534,60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61,0</w:t>
            </w:r>
          </w:p>
        </w:tc>
      </w:tr>
    </w:tbl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tbl>
      <w:tblPr>
        <w:tblW w:w="11715" w:type="dxa"/>
        <w:tblInd w:w="-176" w:type="dxa"/>
        <w:tblLook w:val="04A0" w:firstRow="1" w:lastRow="0" w:firstColumn="1" w:lastColumn="0" w:noHBand="0" w:noVBand="1"/>
      </w:tblPr>
      <w:tblGrid>
        <w:gridCol w:w="2694"/>
        <w:gridCol w:w="1842"/>
        <w:gridCol w:w="1418"/>
        <w:gridCol w:w="6"/>
        <w:gridCol w:w="796"/>
        <w:gridCol w:w="265"/>
        <w:gridCol w:w="205"/>
        <w:gridCol w:w="6"/>
        <w:gridCol w:w="945"/>
        <w:gridCol w:w="325"/>
        <w:gridCol w:w="6"/>
        <w:gridCol w:w="1287"/>
        <w:gridCol w:w="6"/>
        <w:gridCol w:w="238"/>
        <w:gridCol w:w="6"/>
        <w:gridCol w:w="237"/>
        <w:gridCol w:w="6"/>
        <w:gridCol w:w="237"/>
        <w:gridCol w:w="6"/>
        <w:gridCol w:w="237"/>
        <w:gridCol w:w="6"/>
        <w:gridCol w:w="53"/>
        <w:gridCol w:w="222"/>
        <w:gridCol w:w="222"/>
        <w:gridCol w:w="222"/>
        <w:gridCol w:w="222"/>
      </w:tblGrid>
      <w:tr w:rsidR="002827B7" w:rsidRPr="002827B7" w:rsidTr="002827B7">
        <w:trPr>
          <w:gridAfter w:val="13"/>
          <w:wAfter w:w="1914" w:type="dxa"/>
          <w:trHeight w:val="660"/>
        </w:trPr>
        <w:tc>
          <w:tcPr>
            <w:tcW w:w="5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13"/>
          <w:wAfter w:w="1914" w:type="dxa"/>
          <w:trHeight w:val="660"/>
        </w:trPr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Приложение 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5"/>
          <w:wAfter w:w="941" w:type="dxa"/>
          <w:trHeight w:val="63"/>
        </w:trPr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4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к Постановлению администрации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5"/>
          <w:wAfter w:w="941" w:type="dxa"/>
          <w:trHeight w:val="63"/>
        </w:trPr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4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Аршановского сельсовета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5"/>
          <w:wAfter w:w="941" w:type="dxa"/>
          <w:trHeight w:val="63"/>
        </w:trPr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"Об исполнении бюджета муниципального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5"/>
          <w:wAfter w:w="941" w:type="dxa"/>
          <w:trHeight w:val="63"/>
        </w:trPr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 образования Аршановский  сельсовет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5"/>
          <w:wAfter w:w="941" w:type="dxa"/>
          <w:trHeight w:val="63"/>
        </w:trPr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 за 9 месяцев 2022 года" 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5"/>
          <w:wAfter w:w="941" w:type="dxa"/>
          <w:trHeight w:val="63"/>
        </w:trPr>
        <w:tc>
          <w:tcPr>
            <w:tcW w:w="7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Безвозмездные поступления  бюджета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5"/>
          <w:wAfter w:w="941" w:type="dxa"/>
          <w:trHeight w:val="675"/>
        </w:trPr>
        <w:tc>
          <w:tcPr>
            <w:tcW w:w="7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 муниципального образования Аршановский сельсовет за 9 месяцев 2022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(тыс.руб.)</w:t>
            </w:r>
          </w:p>
        </w:tc>
        <w:tc>
          <w:tcPr>
            <w:tcW w:w="222" w:type="dxa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Наименование дохода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План на 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Исполнено за 9 месяцев 2022 года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B7" w:rsidRPr="002827B7" w:rsidRDefault="002827B7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5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10704,941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6534,60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61,04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3704,941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3534,60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95,40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7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000 2 02 20000 00 0000 150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3304,341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3274,50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99,10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000 2 02 20041 00 0000 150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1975,80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98,79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000 2 02 20041 10 0000 150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Субсидии на капитальный ремонт, ремонт автомобильных дорог общего пользования местного значения городских округов и </w:t>
            </w:r>
            <w:r w:rsidRPr="002827B7">
              <w:rPr>
                <w:rFonts w:ascii="Arial Cyr" w:hAnsi="Arial Cyr"/>
                <w:sz w:val="18"/>
                <w:szCs w:val="18"/>
              </w:rPr>
              <w:lastRenderedPageBreak/>
              <w:t>поселений, малых и отдаленных сел Республики Хакасия, а также на капитальный ремонт, ремонт искусственных сооружений (в том числе на разработку проектной документации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lastRenderedPageBreak/>
              <w:t>2000,00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1975,80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98,79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lastRenderedPageBreak/>
              <w:t>000 2 02 29999 00 0000 150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1304,341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1298,70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16939,48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000 2 02 29999 10 0000 150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1304,341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1298,70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16939,48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000 2 02 30000 00 0000 150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390,50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250,00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64,02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7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000 2 02 30024 00 0000 150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местным бюджетам на выполнение передаваемых полномочий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000 2 02 30024 10 0000 150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000 2 02 35118 00 0000 150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379,50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243,20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64,08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7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000 2 02 35118 10 0000 150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379,50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243,20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64,08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000 2 02 35250 00 0000 150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5,80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000 2 02 35250 10 0000 150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5,80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000 2 02 49999 00 0000 150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Прочие межбюджетные трансферты, передаваемые  бюджетам 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10,10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5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000 2 02 49999 10 0000 150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Прочие межбюджетные трансферты, передаваемые  бюджетам сельских поселений.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10,10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4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000 2 07 00000  00 0000 150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42,86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000 2 07 05000  00 0000 150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 xml:space="preserve">Прочие безвозмездные поступления в бюджеты 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42,86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gridAfter w:val="6"/>
          <w:wAfter w:w="947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000 2 07 05030  10 0000 150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B7" w:rsidRPr="002827B7" w:rsidRDefault="002827B7">
            <w:pPr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3000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42,86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vAlign w:val="center"/>
            <w:hideMark/>
          </w:tcPr>
          <w:p w:rsidR="002827B7" w:rsidRPr="002827B7" w:rsidRDefault="002827B7">
            <w:pPr>
              <w:rPr>
                <w:sz w:val="18"/>
                <w:szCs w:val="18"/>
              </w:rPr>
            </w:pPr>
          </w:p>
        </w:tc>
      </w:tr>
    </w:tbl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50"/>
        <w:gridCol w:w="512"/>
        <w:gridCol w:w="1164"/>
        <w:gridCol w:w="627"/>
        <w:gridCol w:w="1074"/>
        <w:gridCol w:w="993"/>
        <w:gridCol w:w="708"/>
      </w:tblGrid>
      <w:tr w:rsidR="002827B7" w:rsidRPr="002827B7" w:rsidTr="002827B7">
        <w:trPr>
          <w:trHeight w:val="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5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Приложение 3 </w:t>
            </w:r>
            <w:r w:rsidRPr="002827B7">
              <w:rPr>
                <w:sz w:val="18"/>
                <w:szCs w:val="18"/>
              </w:rPr>
              <w:br/>
              <w:t>к Постановлению администрации Аршановского сельсовета «Об исполнении бюджета муниципального образования Аршановский сельсовет за 9 месяцев 2022 года»</w:t>
            </w:r>
          </w:p>
        </w:tc>
      </w:tr>
      <w:tr w:rsidR="002827B7" w:rsidRPr="002827B7" w:rsidTr="002827B7">
        <w:trPr>
          <w:trHeight w:val="255"/>
        </w:trPr>
        <w:tc>
          <w:tcPr>
            <w:tcW w:w="50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5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255"/>
        </w:trPr>
        <w:tc>
          <w:tcPr>
            <w:tcW w:w="50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5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255"/>
        </w:trPr>
        <w:tc>
          <w:tcPr>
            <w:tcW w:w="50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5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240"/>
        </w:trPr>
        <w:tc>
          <w:tcPr>
            <w:tcW w:w="50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5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210"/>
        </w:trPr>
        <w:tc>
          <w:tcPr>
            <w:tcW w:w="50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5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255"/>
        </w:trPr>
        <w:tc>
          <w:tcPr>
            <w:tcW w:w="50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31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</w:tr>
      <w:tr w:rsidR="002827B7" w:rsidRPr="002827B7" w:rsidTr="002827B7">
        <w:trPr>
          <w:trHeight w:val="31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 xml:space="preserve"> муниципального образования Аршановский сельсовет за 9 месяцев 2022 года</w:t>
            </w:r>
          </w:p>
        </w:tc>
      </w:tr>
      <w:tr w:rsidR="002827B7" w:rsidRPr="002827B7" w:rsidTr="002827B7">
        <w:trPr>
          <w:trHeight w:val="345"/>
        </w:trPr>
        <w:tc>
          <w:tcPr>
            <w:tcW w:w="6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(тыс.руб.)</w:t>
            </w:r>
          </w:p>
        </w:tc>
      </w:tr>
      <w:tr w:rsidR="002827B7" w:rsidRPr="002827B7" w:rsidTr="002827B7">
        <w:trPr>
          <w:trHeight w:val="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Мин-во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План на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Исполнено за  9 месяцев 2022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2827B7" w:rsidRPr="002827B7" w:rsidTr="002827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103253,44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78248,30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75,78</w:t>
            </w:r>
          </w:p>
        </w:tc>
      </w:tr>
      <w:tr w:rsidR="002827B7" w:rsidRPr="002827B7" w:rsidTr="002827B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5454,60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2888,20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52,95</w:t>
            </w:r>
          </w:p>
        </w:tc>
      </w:tr>
      <w:tr w:rsidR="002827B7" w:rsidRPr="002827B7" w:rsidTr="002827B7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1760,90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1254,10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71,22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71,22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71,22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71,22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71,22</w:t>
            </w:r>
          </w:p>
        </w:tc>
      </w:tr>
      <w:tr w:rsidR="002827B7" w:rsidRPr="002827B7" w:rsidTr="002827B7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2170,20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1628,10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75,02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1628,10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75,02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1628,10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75,02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1628,10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75,02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2015,90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1537,50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76,27</w:t>
            </w:r>
          </w:p>
        </w:tc>
      </w:tr>
      <w:tr w:rsidR="002827B7" w:rsidRPr="002827B7" w:rsidTr="002827B7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57,60</w:t>
            </w:r>
          </w:p>
        </w:tc>
      </w:tr>
      <w:tr w:rsidR="002827B7" w:rsidRPr="002827B7" w:rsidTr="002827B7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0900270230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96,97</w:t>
            </w:r>
          </w:p>
        </w:tc>
      </w:tr>
      <w:tr w:rsidR="002827B7" w:rsidRPr="002827B7" w:rsidTr="002827B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1513,50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Непрогаммные 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9090000000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9090008900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9090008900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 xml:space="preserve">ДРУГИЕ ОБЩЕГОСУДАРСТВЕННЫЕ </w:t>
            </w:r>
            <w:r w:rsidRPr="002827B7">
              <w:rPr>
                <w:b/>
                <w:bCs/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lastRenderedPageBreak/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0900003000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0900003000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60,00</w:t>
            </w:r>
          </w:p>
        </w:tc>
      </w:tr>
      <w:tr w:rsidR="002827B7" w:rsidRPr="002827B7" w:rsidTr="002827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379,50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243,20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64,08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379,50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243,20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64,08</w:t>
            </w:r>
          </w:p>
        </w:tc>
      </w:tr>
      <w:tr w:rsidR="002827B7" w:rsidRPr="002827B7" w:rsidTr="002827B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379,50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64,08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379,50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64,08</w:t>
            </w:r>
          </w:p>
        </w:tc>
      </w:tr>
      <w:tr w:rsidR="002827B7" w:rsidRPr="002827B7" w:rsidTr="002827B7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 </w:t>
            </w:r>
          </w:p>
        </w:tc>
      </w:tr>
      <w:tr w:rsidR="002827B7" w:rsidRPr="002827B7" w:rsidTr="002827B7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1870,50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1213,40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64,87</w:t>
            </w:r>
          </w:p>
        </w:tc>
      </w:tr>
      <w:tr w:rsidR="002827B7" w:rsidRPr="002827B7" w:rsidTr="002827B7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Защита населения и территории от черезвычайных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88,20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88,20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0900021800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1746,30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1093,80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62,64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МП Пожарная безопасность на территории Аршановского сельсовета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1746,30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1093,80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62,64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828,80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60,55</w:t>
            </w:r>
          </w:p>
        </w:tc>
      </w:tr>
      <w:tr w:rsidR="002827B7" w:rsidRPr="002827B7" w:rsidTr="002827B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39,72</w:t>
            </w:r>
          </w:p>
        </w:tc>
      </w:tr>
      <w:tr w:rsidR="002827B7" w:rsidRPr="002827B7" w:rsidTr="002827B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Обучение населения правилам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0600004000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50,03</w:t>
            </w:r>
          </w:p>
        </w:tc>
      </w:tr>
      <w:tr w:rsidR="002827B7" w:rsidRPr="002827B7" w:rsidTr="002827B7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0600004000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50,03</w:t>
            </w:r>
          </w:p>
        </w:tc>
      </w:tr>
      <w:tr w:rsidR="002827B7" w:rsidRPr="002827B7" w:rsidTr="002827B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Оборудование спец. класса по 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68,73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68,73</w:t>
            </w:r>
          </w:p>
        </w:tc>
      </w:tr>
      <w:tr w:rsidR="002827B7" w:rsidRPr="002827B7" w:rsidTr="002827B7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0600008000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0600008000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Заправка и приобретение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0600009000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0600009000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81,85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81,85</w:t>
            </w:r>
          </w:p>
        </w:tc>
      </w:tr>
      <w:tr w:rsidR="002827B7" w:rsidRPr="002827B7" w:rsidTr="002827B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37,33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37,33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Поддержка подразделений добровольной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0600071250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79,17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0600071250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79,17</w:t>
            </w:r>
          </w:p>
        </w:tc>
      </w:tr>
      <w:tr w:rsidR="002827B7" w:rsidRPr="002827B7" w:rsidTr="002827B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B7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87,22</w:t>
            </w:r>
          </w:p>
        </w:tc>
      </w:tr>
      <w:tr w:rsidR="002827B7" w:rsidRPr="002827B7" w:rsidTr="002827B7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Аршановского сельсовета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87,22</w:t>
            </w:r>
          </w:p>
        </w:tc>
      </w:tr>
      <w:tr w:rsidR="002827B7" w:rsidRPr="002827B7" w:rsidTr="002827B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53,33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53,33</w:t>
            </w:r>
          </w:p>
        </w:tc>
      </w:tr>
      <w:tr w:rsidR="002827B7" w:rsidRPr="002827B7" w:rsidTr="002827B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99,00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0500004000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0500004000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Мероприятия по уничтожению дикорастущих наркосодержащих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0500012000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0500012000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7254,40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7179,20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98,96</w:t>
            </w:r>
          </w:p>
        </w:tc>
      </w:tr>
      <w:tr w:rsidR="002827B7" w:rsidRPr="002827B7" w:rsidTr="002827B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6149,40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6075,20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98,79</w:t>
            </w:r>
          </w:p>
        </w:tc>
      </w:tr>
      <w:tr w:rsidR="002827B7" w:rsidRPr="002827B7" w:rsidTr="002827B7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6149,40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6075,20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98,79</w:t>
            </w:r>
          </w:p>
        </w:tc>
      </w:tr>
      <w:tr w:rsidR="002827B7" w:rsidRPr="002827B7" w:rsidTr="002827B7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Мероприятие Приобретение дорожных знаков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0100003000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0100003000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Ремонт асфальтного покрытия, ямочный ремонт и подсыпка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0100071140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1975,80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98,79</w:t>
            </w:r>
          </w:p>
        </w:tc>
      </w:tr>
      <w:tr w:rsidR="002827B7" w:rsidRPr="002827B7" w:rsidTr="002827B7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0100071140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1975,80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98,79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99,91</w:t>
            </w:r>
          </w:p>
        </w:tc>
      </w:tr>
      <w:tr w:rsidR="002827B7" w:rsidRPr="002827B7" w:rsidTr="002827B7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"О развитии и поддержке субъектов малого и среднего предпринимательства на территории Аршановского сельсовета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0700000000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0700001000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0700001000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0900073370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0900010000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ЖИЛИЩНО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16662,40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13224,20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79,37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5122,80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4766,10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93,04</w:t>
            </w:r>
          </w:p>
        </w:tc>
      </w:tr>
      <w:tr w:rsidR="002827B7" w:rsidRPr="002827B7" w:rsidTr="002827B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МП "Комплексное развитие систем коммунальной инфраструктуры на территории Аршановского сельсовета на 2018-2025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4766,10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93,04</w:t>
            </w:r>
          </w:p>
        </w:tc>
      </w:tr>
      <w:tr w:rsidR="002827B7" w:rsidRPr="002827B7" w:rsidTr="002827B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99,99</w:t>
            </w:r>
          </w:p>
        </w:tc>
      </w:tr>
      <w:tr w:rsidR="002827B7" w:rsidRPr="002827B7" w:rsidTr="002827B7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827,50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99,99</w:t>
            </w:r>
          </w:p>
        </w:tc>
      </w:tr>
      <w:tr w:rsidR="002827B7" w:rsidRPr="002827B7" w:rsidTr="002827B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596,50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596,50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596,50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596,50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0400007000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39,53</w:t>
            </w:r>
          </w:p>
        </w:tc>
      </w:tr>
      <w:tr w:rsidR="002827B7" w:rsidRPr="002827B7" w:rsidTr="002827B7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0400007000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39,53</w:t>
            </w:r>
          </w:p>
        </w:tc>
      </w:tr>
      <w:tr w:rsidR="002827B7" w:rsidRPr="002827B7" w:rsidTr="002827B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0400008000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33,00</w:t>
            </w:r>
          </w:p>
        </w:tc>
      </w:tr>
      <w:tr w:rsidR="002827B7" w:rsidRPr="002827B7" w:rsidTr="002827B7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0400008000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Капитальный ремонт крыши в здании котельной с.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1879,10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1879,10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1879,10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1879,10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мероприятие Капитальный и текущий ремонт ограждения на водозаборах с. Аршаново и а. Сартыков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0400017000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298,70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74,68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0400017000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298,70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74,68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Устройство плащадки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0400018000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0400018000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11539,60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8458,10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73,30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B7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на 2021 - 2023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9457,60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7543,00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79,76</w:t>
            </w:r>
          </w:p>
        </w:tc>
      </w:tr>
      <w:tr w:rsidR="002827B7" w:rsidRPr="002827B7" w:rsidTr="002827B7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71,34</w:t>
            </w:r>
          </w:p>
        </w:tc>
      </w:tr>
      <w:tr w:rsidR="002827B7" w:rsidRPr="002827B7" w:rsidTr="002827B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71,34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1100003000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80,00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1100003000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80,00</w:t>
            </w:r>
          </w:p>
        </w:tc>
      </w:tr>
      <w:tr w:rsidR="002827B7" w:rsidRPr="002827B7" w:rsidTr="002827B7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74,30</w:t>
            </w:r>
          </w:p>
        </w:tc>
      </w:tr>
      <w:tr w:rsidR="002827B7" w:rsidRPr="002827B7" w:rsidTr="002827B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74,30</w:t>
            </w:r>
          </w:p>
        </w:tc>
      </w:tr>
      <w:tr w:rsidR="002827B7" w:rsidRPr="002827B7" w:rsidTr="002827B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53,33</w:t>
            </w:r>
          </w:p>
        </w:tc>
      </w:tr>
      <w:tr w:rsidR="002827B7" w:rsidRPr="002827B7" w:rsidTr="002827B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53,33</w:t>
            </w:r>
          </w:p>
        </w:tc>
      </w:tr>
      <w:tr w:rsidR="002827B7" w:rsidRPr="002827B7" w:rsidTr="002827B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2181,70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72,72</w:t>
            </w:r>
          </w:p>
        </w:tc>
      </w:tr>
      <w:tr w:rsidR="002827B7" w:rsidRPr="002827B7" w:rsidTr="002827B7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2181,70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72,72</w:t>
            </w:r>
          </w:p>
        </w:tc>
      </w:tr>
      <w:tr w:rsidR="002827B7" w:rsidRPr="002827B7" w:rsidTr="002827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Работы по расчитстке территории и удалению растительности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1342,50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95,89</w:t>
            </w:r>
          </w:p>
        </w:tc>
      </w:tr>
      <w:tr w:rsidR="002827B7" w:rsidRPr="002827B7" w:rsidTr="002827B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1342,50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95,89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Акарицидная (противоклещевая) и дератизационная обработка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Благоустройство и озеленение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1100018000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113,14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1100018000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113,14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Капитальный и текущий ремонт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1100019000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1555,80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73,46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1100019000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1555,80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73,46</w:t>
            </w:r>
          </w:p>
        </w:tc>
      </w:tr>
      <w:tr w:rsidR="002827B7" w:rsidRPr="002827B7" w:rsidTr="002827B7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B7">
              <w:rPr>
                <w:b/>
                <w:bCs/>
                <w:color w:val="000000"/>
                <w:sz w:val="18"/>
                <w:szCs w:val="18"/>
              </w:rPr>
              <w:t>Программа энергосбережения и повышение энергетической эффективности на территории Аршановского сельсовета Алтайского района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915,10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43,95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42,87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42,87</w:t>
            </w:r>
          </w:p>
        </w:tc>
      </w:tr>
      <w:tr w:rsidR="002827B7" w:rsidRPr="002827B7" w:rsidTr="002827B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0200003000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50,83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0200003000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50,83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0200004000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51,71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0200004000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51,71</w:t>
            </w:r>
          </w:p>
        </w:tc>
      </w:tr>
      <w:tr w:rsidR="002827B7" w:rsidRPr="002827B7" w:rsidTr="002827B7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lastRenderedPageBreak/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0200006000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22,29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22,29</w:t>
            </w:r>
          </w:p>
        </w:tc>
      </w:tr>
      <w:tr w:rsidR="002827B7" w:rsidRPr="002827B7" w:rsidTr="002827B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22,29</w:t>
            </w:r>
          </w:p>
        </w:tc>
      </w:tr>
      <w:tr w:rsidR="002827B7" w:rsidRPr="002827B7" w:rsidTr="002827B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0900071178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0900071178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0900091000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0900091000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9,33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9,33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29769,74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20570,00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69,10</w:t>
            </w:r>
          </w:p>
        </w:tc>
      </w:tr>
      <w:tr w:rsidR="002827B7" w:rsidRPr="002827B7" w:rsidTr="002827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14318,70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9834,20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68,68</w:t>
            </w:r>
          </w:p>
        </w:tc>
      </w:tr>
      <w:tr w:rsidR="002827B7" w:rsidRPr="002827B7" w:rsidTr="002827B7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МП Развитие культуры в Аршановском сельсовете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14318,70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9834,20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68,68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8588,70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62,85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1600003000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560,50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80,07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Обновление материальной технической базы СДК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1600004000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1902,60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1376,30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72,34</w:t>
            </w:r>
          </w:p>
        </w:tc>
      </w:tr>
      <w:tr w:rsidR="002827B7" w:rsidRPr="002827B7" w:rsidTr="002827B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Текущий ремонт зданий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1131,40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98,21</w:t>
            </w:r>
          </w:p>
        </w:tc>
      </w:tr>
      <w:tr w:rsidR="002827B7" w:rsidRPr="002827B7" w:rsidTr="002827B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Проведение спротивно-массовых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1600007000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290,40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65,56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1600009000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81,15</w:t>
            </w:r>
          </w:p>
        </w:tc>
      </w:tr>
      <w:tr w:rsidR="002827B7" w:rsidRPr="002827B7" w:rsidTr="002827B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1600010000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18,00</w:t>
            </w:r>
          </w:p>
        </w:tc>
      </w:tr>
      <w:tr w:rsidR="002827B7" w:rsidRPr="002827B7" w:rsidTr="002827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Организация и содержание мемориалов,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1600012000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71,43</w:t>
            </w:r>
          </w:p>
        </w:tc>
      </w:tr>
      <w:tr w:rsidR="002827B7" w:rsidRPr="002827B7" w:rsidTr="002827B7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15451,041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10735,80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69,48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15451,041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10735,80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69,48</w:t>
            </w:r>
          </w:p>
        </w:tc>
      </w:tr>
      <w:tr w:rsidR="002827B7" w:rsidRPr="002827B7" w:rsidTr="002827B7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Обеспечение деятельности структурных подразделений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15451,041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10735,80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69,48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7185,30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5162,30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71,85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8008,80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67,20</w:t>
            </w:r>
          </w:p>
        </w:tc>
      </w:tr>
      <w:tr w:rsidR="002827B7" w:rsidRPr="002827B7" w:rsidTr="002827B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0900073450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66,70</w:t>
            </w:r>
          </w:p>
        </w:tc>
      </w:tr>
      <w:tr w:rsidR="002827B7" w:rsidRPr="002827B7" w:rsidTr="002827B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75,08</w:t>
            </w:r>
          </w:p>
        </w:tc>
      </w:tr>
      <w:tr w:rsidR="002827B7" w:rsidRPr="002827B7" w:rsidTr="002827B7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57,00</w:t>
            </w:r>
          </w:p>
        </w:tc>
      </w:tr>
      <w:tr w:rsidR="002827B7" w:rsidRPr="002827B7" w:rsidTr="002827B7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МП Развитие культуры в Аршановском сельсовете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57,00</w:t>
            </w:r>
          </w:p>
        </w:tc>
      </w:tr>
      <w:tr w:rsidR="002827B7" w:rsidRPr="002827B7" w:rsidTr="002827B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1600070000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57,00</w:t>
            </w:r>
          </w:p>
        </w:tc>
      </w:tr>
      <w:tr w:rsidR="002827B7" w:rsidRPr="002827B7" w:rsidTr="002827B7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1600070270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57,00</w:t>
            </w:r>
          </w:p>
        </w:tc>
      </w:tr>
      <w:tr w:rsidR="002827B7" w:rsidRPr="002827B7" w:rsidTr="002827B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41834,80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32920,50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78,69</w:t>
            </w:r>
          </w:p>
        </w:tc>
      </w:tr>
      <w:tr w:rsidR="002827B7" w:rsidRPr="002827B7" w:rsidTr="002827B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МП Развитие спорта и физической культуры в Аршановском сельсовете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41834,80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32920,50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78,69</w:t>
            </w:r>
          </w:p>
        </w:tc>
      </w:tr>
      <w:tr w:rsidR="002827B7" w:rsidRPr="002827B7" w:rsidTr="002827B7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41834,80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32920,50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78,69</w:t>
            </w:r>
          </w:p>
        </w:tc>
      </w:tr>
      <w:tr w:rsidR="002827B7" w:rsidRPr="002827B7" w:rsidTr="002827B7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Строительство стадиона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41834,80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32920,50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78,69</w:t>
            </w:r>
          </w:p>
        </w:tc>
      </w:tr>
      <w:tr w:rsidR="002827B7" w:rsidRPr="002827B7" w:rsidTr="002827B7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1500001000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41834,80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32920,50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78,69</w:t>
            </w:r>
          </w:p>
        </w:tc>
      </w:tr>
      <w:tr w:rsidR="002827B7" w:rsidRPr="002827B7" w:rsidTr="002827B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2827B7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103253,44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78248,30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75,78</w:t>
            </w:r>
          </w:p>
        </w:tc>
      </w:tr>
    </w:tbl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48"/>
        <w:gridCol w:w="510"/>
        <w:gridCol w:w="1168"/>
        <w:gridCol w:w="624"/>
        <w:gridCol w:w="1077"/>
        <w:gridCol w:w="1145"/>
        <w:gridCol w:w="839"/>
      </w:tblGrid>
      <w:tr w:rsidR="002827B7" w:rsidRPr="002827B7" w:rsidTr="002827B7">
        <w:trPr>
          <w:trHeight w:val="255"/>
        </w:trPr>
        <w:tc>
          <w:tcPr>
            <w:tcW w:w="47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Приложение 4</w:t>
            </w:r>
            <w:r w:rsidRPr="002827B7">
              <w:rPr>
                <w:sz w:val="18"/>
                <w:szCs w:val="18"/>
              </w:rPr>
              <w:br/>
              <w:t>к Постановлению администрации Аршановского сельсовета «Об исполнении бюджета муниципального образования Аршановский сельсовет за 9 месяцев 2022 года»</w:t>
            </w:r>
          </w:p>
        </w:tc>
      </w:tr>
      <w:tr w:rsidR="002827B7" w:rsidRPr="002827B7" w:rsidTr="002827B7">
        <w:trPr>
          <w:trHeight w:val="255"/>
        </w:trPr>
        <w:tc>
          <w:tcPr>
            <w:tcW w:w="4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255"/>
        </w:trPr>
        <w:tc>
          <w:tcPr>
            <w:tcW w:w="4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230"/>
        </w:trPr>
        <w:tc>
          <w:tcPr>
            <w:tcW w:w="4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255"/>
        </w:trPr>
        <w:tc>
          <w:tcPr>
            <w:tcW w:w="4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6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 xml:space="preserve">Отчет по формированию и распределению бюджетных ассигнований по разделам, подразделам, целевым статьям, группам и подгруппам видов расходов бюджета </w:t>
            </w:r>
          </w:p>
        </w:tc>
      </w:tr>
      <w:tr w:rsidR="002827B7" w:rsidRPr="002827B7" w:rsidTr="002827B7">
        <w:trPr>
          <w:trHeight w:val="31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 xml:space="preserve"> муниципального образования Аршановский сельсовет за 9 месяцев 2022 года</w:t>
            </w:r>
          </w:p>
        </w:tc>
      </w:tr>
      <w:tr w:rsidR="002827B7" w:rsidRPr="002827B7" w:rsidTr="002827B7">
        <w:trPr>
          <w:trHeight w:val="345"/>
        </w:trPr>
        <w:tc>
          <w:tcPr>
            <w:tcW w:w="6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827B7">
              <w:rPr>
                <w:rFonts w:ascii="Arial Cyr" w:hAnsi="Arial Cyr"/>
                <w:sz w:val="18"/>
                <w:szCs w:val="18"/>
              </w:rPr>
              <w:t>(тыс.руб.)</w:t>
            </w:r>
          </w:p>
        </w:tc>
      </w:tr>
      <w:tr w:rsidR="002827B7" w:rsidRPr="002827B7" w:rsidTr="002827B7">
        <w:trPr>
          <w:trHeight w:val="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</w:p>
        </w:tc>
      </w:tr>
      <w:tr w:rsidR="002827B7" w:rsidRPr="002827B7" w:rsidTr="002827B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План на 2022 год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Исполнено за 9 месяцев 2022 года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2827B7" w:rsidRPr="002827B7" w:rsidTr="002827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103253,44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78248,30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75,78</w:t>
            </w:r>
          </w:p>
        </w:tc>
      </w:tr>
      <w:tr w:rsidR="002827B7" w:rsidRPr="002827B7" w:rsidTr="002827B7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5454,60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2888,20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52,95</w:t>
            </w:r>
          </w:p>
        </w:tc>
      </w:tr>
      <w:tr w:rsidR="002827B7" w:rsidRPr="002827B7" w:rsidTr="002827B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1760,90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1254,10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71,22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1760,90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1254,10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71,22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1760,90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1254,10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71,22</w:t>
            </w:r>
          </w:p>
        </w:tc>
      </w:tr>
      <w:tr w:rsidR="002827B7" w:rsidRPr="002827B7" w:rsidTr="002827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1760,90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1254,10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71,22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1760,90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1254,10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71,22</w:t>
            </w:r>
          </w:p>
        </w:tc>
      </w:tr>
      <w:tr w:rsidR="002827B7" w:rsidRPr="002827B7" w:rsidTr="002827B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2170,20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1628,10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75,02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МП "Развитие органов местного самоуправления Аршановского сельсовета на </w:t>
            </w:r>
            <w:r w:rsidRPr="002827B7">
              <w:rPr>
                <w:sz w:val="18"/>
                <w:szCs w:val="18"/>
              </w:rPr>
              <w:lastRenderedPageBreak/>
              <w:t>2021-2023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2170,20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1628,10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75,02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Мероприятие Обеспечение деятельности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2170,20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1628,10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75,02</w:t>
            </w:r>
          </w:p>
        </w:tc>
      </w:tr>
      <w:tr w:rsidR="002827B7" w:rsidRPr="002827B7" w:rsidTr="002827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2015,90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1537,50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76,27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2015,90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1537,50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76,27</w:t>
            </w:r>
          </w:p>
        </w:tc>
      </w:tr>
      <w:tr w:rsidR="002827B7" w:rsidRPr="002827B7" w:rsidTr="002827B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86,40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57,60</w:t>
            </w:r>
          </w:p>
        </w:tc>
      </w:tr>
      <w:tr w:rsidR="002827B7" w:rsidRPr="002827B7" w:rsidTr="002827B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0900270230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96,97</w:t>
            </w:r>
          </w:p>
        </w:tc>
      </w:tr>
      <w:tr w:rsidR="002827B7" w:rsidRPr="002827B7" w:rsidTr="002827B7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1513,50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Непрогаммные расходы в сфере установленных функций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1513,50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9090000000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1513,50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9090008900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1513,50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9090008900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1513,50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0900003000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0900003000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60,00</w:t>
            </w:r>
          </w:p>
        </w:tc>
      </w:tr>
      <w:tr w:rsidR="002827B7" w:rsidRPr="002827B7" w:rsidTr="002827B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379,50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243,20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64,08</w:t>
            </w:r>
          </w:p>
        </w:tc>
      </w:tr>
      <w:tr w:rsidR="002827B7" w:rsidRPr="002827B7" w:rsidTr="002827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379,50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243,20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64,08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379,50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243,20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64,08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379,50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243,20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64,08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1870,50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1213,40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64,87</w:t>
            </w:r>
          </w:p>
        </w:tc>
      </w:tr>
      <w:tr w:rsidR="002827B7" w:rsidRPr="002827B7" w:rsidTr="002827B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Защита населения и территории от черезвычайных ситуаций природного и техногенного характера, гражданской обороны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88,20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88,20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88,20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88,20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Мероприятия по предупреждения и ликвидации последствий ЧС и стихийных бедствий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0900021800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88,20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88,20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0900021800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88,20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88,20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1746,30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1093,80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62,64</w:t>
            </w:r>
          </w:p>
        </w:tc>
      </w:tr>
      <w:tr w:rsidR="002827B7" w:rsidRPr="002827B7" w:rsidTr="002827B7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Пожарная безопасность на территории Аршановского сельсовета  на 2022-2024 годы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1746,30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1093,80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62,64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828,80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501,80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60,55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28,20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28,20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39,72</w:t>
            </w:r>
          </w:p>
        </w:tc>
      </w:tr>
      <w:tr w:rsidR="002827B7" w:rsidRPr="002827B7" w:rsidTr="002827B7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Обучение населения правилам пожарной </w:t>
            </w:r>
            <w:r w:rsidRPr="002827B7">
              <w:rPr>
                <w:sz w:val="18"/>
                <w:szCs w:val="18"/>
              </w:rPr>
              <w:lastRenderedPageBreak/>
              <w:t xml:space="preserve">безопасности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76,30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50,03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76,30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50,03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Оборудование спец. класса по ГО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178,70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68,73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178,70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68,73</w:t>
            </w:r>
          </w:p>
        </w:tc>
      </w:tr>
      <w:tr w:rsidR="002827B7" w:rsidRPr="002827B7" w:rsidTr="002827B7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90,00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90,00</w:t>
            </w:r>
          </w:p>
        </w:tc>
      </w:tr>
      <w:tr w:rsidR="002827B7" w:rsidRPr="002827B7" w:rsidTr="002827B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Заправка и приобретение огнетушителей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0600009000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0600009000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163,70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81,85</w:t>
            </w:r>
          </w:p>
        </w:tc>
      </w:tr>
      <w:tr w:rsidR="002827B7" w:rsidRPr="002827B7" w:rsidTr="002827B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163,70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81,85</w:t>
            </w:r>
          </w:p>
        </w:tc>
      </w:tr>
      <w:tr w:rsidR="002827B7" w:rsidRPr="002827B7" w:rsidTr="002827B7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41,80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41,80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37,33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0600016000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37,33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Поддержка подразделений добровольной пожарной охраны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0600071250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79,17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0600071250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79,17</w:t>
            </w:r>
          </w:p>
        </w:tc>
      </w:tr>
      <w:tr w:rsidR="002827B7" w:rsidRPr="002827B7" w:rsidTr="002827B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B7" w:rsidRPr="002827B7" w:rsidRDefault="002827B7" w:rsidP="002827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B7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31,40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87,22</w:t>
            </w:r>
          </w:p>
        </w:tc>
      </w:tr>
      <w:tr w:rsidR="002827B7" w:rsidRPr="002827B7" w:rsidTr="002827B7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МП 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Аршановского сельсовета на 2022-2024 годы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31,40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87,22</w:t>
            </w:r>
          </w:p>
        </w:tc>
      </w:tr>
      <w:tr w:rsidR="002827B7" w:rsidRPr="002827B7" w:rsidTr="002827B7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53,33</w:t>
            </w:r>
          </w:p>
        </w:tc>
      </w:tr>
      <w:tr w:rsidR="002827B7" w:rsidRPr="002827B7" w:rsidTr="002827B7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53,33</w:t>
            </w:r>
          </w:p>
        </w:tc>
      </w:tr>
      <w:tr w:rsidR="002827B7" w:rsidRPr="002827B7" w:rsidTr="002827B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99,00</w:t>
            </w:r>
          </w:p>
        </w:tc>
      </w:tr>
      <w:tr w:rsidR="002827B7" w:rsidRPr="002827B7" w:rsidTr="002827B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0500004000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0500012000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0500012000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7254,40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7179,20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98,96</w:t>
            </w:r>
          </w:p>
        </w:tc>
      </w:tr>
      <w:tr w:rsidR="002827B7" w:rsidRPr="002827B7" w:rsidTr="002827B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6149,40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6075,20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98,79</w:t>
            </w:r>
          </w:p>
        </w:tc>
      </w:tr>
      <w:tr w:rsidR="002827B7" w:rsidRPr="002827B7" w:rsidTr="002827B7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"Комплексное развитие систем транспортной инфраструктуры и дорожного хозяйства на территории Аршановского сельсовета на 2020 - 2025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6149,40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6075,20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98,79</w:t>
            </w:r>
          </w:p>
        </w:tc>
      </w:tr>
      <w:tr w:rsidR="002827B7" w:rsidRPr="002827B7" w:rsidTr="002827B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Мероприятие Приобретение дорожных знаков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0100003000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4006,10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4006,10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0100003000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4006,10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4006,10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0100071140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1975,80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98,79</w:t>
            </w:r>
          </w:p>
        </w:tc>
      </w:tr>
      <w:tr w:rsidR="002827B7" w:rsidRPr="002827B7" w:rsidTr="002827B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0100071140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1975,80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98,79</w:t>
            </w:r>
          </w:p>
        </w:tc>
      </w:tr>
      <w:tr w:rsidR="002827B7" w:rsidRPr="002827B7" w:rsidTr="002827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1105,00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1104,00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99,91</w:t>
            </w:r>
          </w:p>
        </w:tc>
      </w:tr>
      <w:tr w:rsidR="002827B7" w:rsidRPr="002827B7" w:rsidTr="002827B7">
        <w:trPr>
          <w:trHeight w:val="8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МП "О развитии и поддержке субъектов малого и среднего предпринимательства на территории Аршановского сельсовета на 2022-2024 годы"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0700000000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18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0700001000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0700001000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1104,00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1104,00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0900073370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1093,00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1093,00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0900010000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16662,40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13224,20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79,37</w:t>
            </w:r>
          </w:p>
        </w:tc>
      </w:tr>
      <w:tr w:rsidR="002827B7" w:rsidRPr="002827B7" w:rsidTr="002827B7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5122,80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4766,10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93,04</w:t>
            </w:r>
          </w:p>
        </w:tc>
      </w:tr>
      <w:tr w:rsidR="002827B7" w:rsidRPr="002827B7" w:rsidTr="002827B7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на 2018-2025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5122,80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4766,10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93,04</w:t>
            </w:r>
          </w:p>
        </w:tc>
      </w:tr>
      <w:tr w:rsidR="002827B7" w:rsidRPr="002827B7" w:rsidTr="002827B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827,60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827,50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99,99</w:t>
            </w:r>
          </w:p>
        </w:tc>
      </w:tr>
      <w:tr w:rsidR="002827B7" w:rsidRPr="002827B7" w:rsidTr="002827B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827,60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827,50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99,99</w:t>
            </w:r>
          </w:p>
        </w:tc>
      </w:tr>
      <w:tr w:rsidR="002827B7" w:rsidRPr="002827B7" w:rsidTr="002827B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Текущий ремонт здания котельной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596,50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596,50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596,50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596,50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Мероприятия приобретения оборудования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158,10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39,53</w:t>
            </w:r>
          </w:p>
        </w:tc>
      </w:tr>
      <w:tr w:rsidR="002827B7" w:rsidRPr="002827B7" w:rsidTr="002827B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158,10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39,53</w:t>
            </w:r>
          </w:p>
        </w:tc>
      </w:tr>
      <w:tr w:rsidR="002827B7" w:rsidRPr="002827B7" w:rsidTr="002827B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Мероприятия по обслуживанию теплосчетчиков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33,00</w:t>
            </w:r>
          </w:p>
        </w:tc>
      </w:tr>
      <w:tr w:rsidR="002827B7" w:rsidRPr="002827B7" w:rsidTr="002827B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0400008000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33,00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Капитальный ремонт крыши в здании котельной с. Аршаново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1879,10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1879,10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1879,10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1879,10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мероприятие Капитальный и текущий ремонт ограждения на водозаборах с. Аршаново и а. Сартыков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298,70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74,68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298,70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74,68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мероприятие Устройство плащадки ТКО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999,60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999,60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0400018000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999,60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999,60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11539,60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8458,10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73,30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B7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на 2021 - 2023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9457,60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7543,00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79,76</w:t>
            </w:r>
          </w:p>
        </w:tc>
      </w:tr>
      <w:tr w:rsidR="002827B7" w:rsidRPr="002827B7" w:rsidTr="002827B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713,40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71,34</w:t>
            </w:r>
          </w:p>
        </w:tc>
      </w:tr>
      <w:tr w:rsidR="002827B7" w:rsidRPr="002827B7" w:rsidTr="002827B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713,40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71,34</w:t>
            </w:r>
          </w:p>
        </w:tc>
      </w:tr>
      <w:tr w:rsidR="002827B7" w:rsidRPr="002827B7" w:rsidTr="002827B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1100003000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80,00</w:t>
            </w:r>
          </w:p>
        </w:tc>
      </w:tr>
      <w:tr w:rsidR="002827B7" w:rsidRPr="002827B7" w:rsidTr="002827B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1100003000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80,00</w:t>
            </w:r>
          </w:p>
        </w:tc>
      </w:tr>
      <w:tr w:rsidR="002827B7" w:rsidRPr="002827B7" w:rsidTr="002827B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74,30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74,30</w:t>
            </w:r>
          </w:p>
        </w:tc>
      </w:tr>
      <w:tr w:rsidR="002827B7" w:rsidRPr="002827B7" w:rsidTr="002827B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53,33</w:t>
            </w:r>
          </w:p>
        </w:tc>
      </w:tr>
      <w:tr w:rsidR="002827B7" w:rsidRPr="002827B7" w:rsidTr="002827B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1100006000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53,33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2181,70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72,72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2181,70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72,72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меролприятие Кронирование тополей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326,50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326,50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326,50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326,50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Работы по расчистке территории и удалению растительности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1342,50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95,89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1342,50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95,89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Акарицидная (противоклещевая) и дератизационная обработка территории муниципального образования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31,60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31,60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31,60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31,60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Благоустройство и озеленение территорий общего пользования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881,00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996,80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113,14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1100018000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881,00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996,80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113,14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Капитальный и текущий ремонт жилищного фонда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1100019000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2118,00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1555,80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73,46</w:t>
            </w:r>
          </w:p>
        </w:tc>
      </w:tr>
      <w:tr w:rsidR="002827B7" w:rsidRPr="002827B7" w:rsidTr="002827B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1100019000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2118,00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1555,80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73,46</w:t>
            </w:r>
          </w:p>
        </w:tc>
      </w:tr>
      <w:tr w:rsidR="002827B7" w:rsidRPr="002827B7" w:rsidTr="002827B7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B7">
              <w:rPr>
                <w:b/>
                <w:bCs/>
                <w:color w:val="000000"/>
                <w:sz w:val="18"/>
                <w:szCs w:val="18"/>
              </w:rPr>
              <w:t>Программа энергосбережения и повышение энергетической эффективности на территории Аршановского сельсовета Алтайского района на 2020-2024 годы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2082,00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915,10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43,95</w:t>
            </w:r>
          </w:p>
        </w:tc>
      </w:tr>
      <w:tr w:rsidR="002827B7" w:rsidRPr="002827B7" w:rsidTr="002827B7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514,40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42,87</w:t>
            </w:r>
          </w:p>
        </w:tc>
      </w:tr>
      <w:tr w:rsidR="002827B7" w:rsidRPr="002827B7" w:rsidTr="002827B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514,40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42,87</w:t>
            </w:r>
          </w:p>
        </w:tc>
      </w:tr>
      <w:tr w:rsidR="002827B7" w:rsidRPr="002827B7" w:rsidTr="002827B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0200003000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50,83</w:t>
            </w:r>
          </w:p>
        </w:tc>
      </w:tr>
      <w:tr w:rsidR="002827B7" w:rsidRPr="002827B7" w:rsidTr="002827B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0200003000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152,50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50,83</w:t>
            </w:r>
          </w:p>
        </w:tc>
      </w:tr>
      <w:tr w:rsidR="002827B7" w:rsidRPr="002827B7" w:rsidTr="002827B7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248,20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51,71</w:t>
            </w:r>
          </w:p>
        </w:tc>
      </w:tr>
      <w:tr w:rsidR="002827B7" w:rsidRPr="002827B7" w:rsidTr="002827B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248,20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51,71</w:t>
            </w:r>
          </w:p>
        </w:tc>
      </w:tr>
      <w:tr w:rsidR="002827B7" w:rsidRPr="002827B7" w:rsidTr="002827B7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0200006000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0,00</w:t>
            </w:r>
          </w:p>
        </w:tc>
      </w:tr>
      <w:tr w:rsidR="002827B7" w:rsidRPr="002827B7" w:rsidTr="002827B7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17,50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22,29</w:t>
            </w:r>
          </w:p>
        </w:tc>
      </w:tr>
      <w:tr w:rsidR="002827B7" w:rsidRPr="002827B7" w:rsidTr="002827B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17,50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22,29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9,33</w:t>
            </w:r>
          </w:p>
        </w:tc>
      </w:tr>
      <w:tr w:rsidR="002827B7" w:rsidRPr="002827B7" w:rsidTr="002827B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9,33</w:t>
            </w:r>
          </w:p>
        </w:tc>
      </w:tr>
      <w:tr w:rsidR="002827B7" w:rsidRPr="002827B7" w:rsidTr="002827B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0900071178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0900071178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0900091000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0900091000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100,00</w:t>
            </w:r>
          </w:p>
        </w:tc>
      </w:tr>
      <w:tr w:rsidR="002827B7" w:rsidRPr="002827B7" w:rsidTr="002827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29769,74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20570,00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69,10</w:t>
            </w:r>
          </w:p>
        </w:tc>
      </w:tr>
      <w:tr w:rsidR="002827B7" w:rsidRPr="002827B7" w:rsidTr="002827B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14318,70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9834,20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68,68</w:t>
            </w:r>
          </w:p>
        </w:tc>
      </w:tr>
      <w:tr w:rsidR="002827B7" w:rsidRPr="002827B7" w:rsidTr="002827B7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Развитие культуры в Аршановском сельсовете на 2022-2024 годы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14318,70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9834,20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68,68</w:t>
            </w:r>
          </w:p>
        </w:tc>
      </w:tr>
      <w:tr w:rsidR="002827B7" w:rsidRPr="002827B7" w:rsidTr="002827B7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8588,70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5398,00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62,85</w:t>
            </w:r>
          </w:p>
        </w:tc>
      </w:tr>
      <w:tr w:rsidR="002827B7" w:rsidRPr="002827B7" w:rsidTr="002827B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8588,70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5398,00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62,85</w:t>
            </w:r>
          </w:p>
        </w:tc>
      </w:tr>
      <w:tr w:rsidR="002827B7" w:rsidRPr="002827B7" w:rsidTr="002827B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1600003000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560,50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80,07</w:t>
            </w:r>
          </w:p>
        </w:tc>
      </w:tr>
      <w:tr w:rsidR="002827B7" w:rsidRPr="002827B7" w:rsidTr="002827B7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Обновление материальной технической базы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1902,60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1376,30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72,34</w:t>
            </w:r>
          </w:p>
        </w:tc>
      </w:tr>
      <w:tr w:rsidR="002827B7" w:rsidRPr="002827B7" w:rsidTr="002827B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1600004000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1902,60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1376,30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72,34</w:t>
            </w:r>
          </w:p>
        </w:tc>
      </w:tr>
      <w:tr w:rsidR="002827B7" w:rsidRPr="002827B7" w:rsidTr="002827B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Текущий ремонт здания культуры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1131,40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98,21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1800007000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290,40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190,40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65,56</w:t>
            </w:r>
          </w:p>
        </w:tc>
      </w:tr>
      <w:tr w:rsidR="002827B7" w:rsidRPr="002827B7" w:rsidTr="002827B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1600009000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162,30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81,15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18,00</w:t>
            </w:r>
          </w:p>
        </w:tc>
      </w:tr>
      <w:tr w:rsidR="002827B7" w:rsidRPr="002827B7" w:rsidTr="002827B7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Организация и содержание мемориалов, памятников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1600012000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71,43</w:t>
            </w:r>
          </w:p>
        </w:tc>
      </w:tr>
      <w:tr w:rsidR="002827B7" w:rsidRPr="002827B7" w:rsidTr="002827B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15451,041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10735,80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69,48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"Развитие органов местного самоуправления Аршановского сельсовета на 2021-2023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15451,041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10735,80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69,48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Обеспечение деятельности структурных подразделений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15451,041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10735,80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69,48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7185,30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5162,30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71,85</w:t>
            </w:r>
          </w:p>
        </w:tc>
      </w:tr>
      <w:tr w:rsidR="002827B7" w:rsidRPr="002827B7" w:rsidTr="002827B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8008,80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5382,00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67,20</w:t>
            </w:r>
          </w:p>
        </w:tc>
      </w:tr>
      <w:tr w:rsidR="002827B7" w:rsidRPr="002827B7" w:rsidTr="002827B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0900073450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16,941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66,70</w:t>
            </w:r>
          </w:p>
        </w:tc>
      </w:tr>
      <w:tr w:rsidR="002827B7" w:rsidRPr="002827B7" w:rsidTr="002827B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0900005000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180,20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75,08</w:t>
            </w:r>
          </w:p>
        </w:tc>
      </w:tr>
      <w:tr w:rsidR="002827B7" w:rsidRPr="002827B7" w:rsidTr="002827B7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57,00</w:t>
            </w:r>
          </w:p>
        </w:tc>
      </w:tr>
      <w:tr w:rsidR="002827B7" w:rsidRPr="002827B7" w:rsidTr="002827B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МП "Развитие культуры в Аршановском сельсовете на 2020-2021 годы"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57,00</w:t>
            </w:r>
          </w:p>
        </w:tc>
      </w:tr>
      <w:tr w:rsidR="002827B7" w:rsidRPr="002827B7" w:rsidTr="002827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1600070000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57,00</w:t>
            </w:r>
          </w:p>
        </w:tc>
      </w:tr>
      <w:tr w:rsidR="002827B7" w:rsidRPr="002827B7" w:rsidTr="002827B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1600070270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57,00</w:t>
            </w:r>
          </w:p>
        </w:tc>
      </w:tr>
      <w:tr w:rsidR="002827B7" w:rsidRPr="002827B7" w:rsidTr="002827B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41834,80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32920,50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78,69</w:t>
            </w:r>
          </w:p>
        </w:tc>
      </w:tr>
      <w:tr w:rsidR="002827B7" w:rsidRPr="002827B7" w:rsidTr="002827B7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МП Развитие спорта и физической культуры в Аршановском сельсовете на 2022-2024 годы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41834,80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32920,50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78,69</w:t>
            </w:r>
          </w:p>
        </w:tc>
      </w:tr>
      <w:tr w:rsidR="002827B7" w:rsidRPr="002827B7" w:rsidTr="002827B7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41834,80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32920,50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78,69</w:t>
            </w:r>
          </w:p>
        </w:tc>
      </w:tr>
      <w:tr w:rsidR="002827B7" w:rsidRPr="002827B7" w:rsidTr="002827B7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7B7" w:rsidRPr="002827B7" w:rsidRDefault="002827B7" w:rsidP="002827B7">
            <w:pPr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Строительство стадиона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41834,80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32920,50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78,69</w:t>
            </w:r>
          </w:p>
        </w:tc>
      </w:tr>
      <w:tr w:rsidR="002827B7" w:rsidRPr="002827B7" w:rsidTr="002827B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7B7" w:rsidRPr="002827B7" w:rsidRDefault="002827B7" w:rsidP="002827B7">
            <w:pPr>
              <w:rPr>
                <w:color w:val="000000"/>
                <w:sz w:val="18"/>
                <w:szCs w:val="18"/>
              </w:rPr>
            </w:pPr>
            <w:r w:rsidRPr="002827B7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right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1500001000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41834,80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32920,50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78,69</w:t>
            </w:r>
          </w:p>
        </w:tc>
      </w:tr>
      <w:tr w:rsidR="002827B7" w:rsidRPr="002827B7" w:rsidTr="002827B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103253,44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827B7">
              <w:rPr>
                <w:b/>
                <w:bCs/>
                <w:sz w:val="18"/>
                <w:szCs w:val="18"/>
              </w:rPr>
              <w:t>78248,30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B7" w:rsidRPr="002827B7" w:rsidRDefault="002827B7" w:rsidP="002827B7">
            <w:pPr>
              <w:jc w:val="center"/>
              <w:rPr>
                <w:sz w:val="18"/>
                <w:szCs w:val="18"/>
              </w:rPr>
            </w:pPr>
            <w:r w:rsidRPr="002827B7">
              <w:rPr>
                <w:sz w:val="18"/>
                <w:szCs w:val="18"/>
              </w:rPr>
              <w:t>75,78</w:t>
            </w:r>
          </w:p>
        </w:tc>
      </w:tr>
    </w:tbl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2827B7">
      <w:pPr>
        <w:pStyle w:val="1"/>
        <w:tabs>
          <w:tab w:val="left" w:pos="5400"/>
        </w:tabs>
        <w:rPr>
          <w:sz w:val="20"/>
        </w:rPr>
      </w:pPr>
    </w:p>
    <w:p w:rsidR="002827B7" w:rsidRPr="00923733" w:rsidRDefault="002827B7" w:rsidP="002827B7">
      <w:pPr>
        <w:pStyle w:val="1"/>
        <w:tabs>
          <w:tab w:val="left" w:pos="5400"/>
        </w:tabs>
        <w:ind w:left="-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2827B7" w:rsidRDefault="002827B7" w:rsidP="002827B7">
      <w:pPr>
        <w:pStyle w:val="1"/>
        <w:rPr>
          <w:b/>
          <w:sz w:val="32"/>
        </w:rPr>
      </w:pPr>
    </w:p>
    <w:p w:rsidR="002827B7" w:rsidRDefault="002827B7" w:rsidP="002827B7">
      <w:pPr>
        <w:jc w:val="center"/>
        <w:rPr>
          <w:sz w:val="28"/>
          <w:szCs w:val="28"/>
        </w:rPr>
      </w:pPr>
    </w:p>
    <w:p w:rsidR="002827B7" w:rsidRDefault="002827B7" w:rsidP="002827B7">
      <w:pPr>
        <w:jc w:val="center"/>
        <w:rPr>
          <w:sz w:val="28"/>
          <w:szCs w:val="28"/>
        </w:rPr>
      </w:pPr>
    </w:p>
    <w:p w:rsidR="002827B7" w:rsidRDefault="002827B7" w:rsidP="002827B7">
      <w:pPr>
        <w:jc w:val="center"/>
        <w:rPr>
          <w:sz w:val="28"/>
          <w:szCs w:val="28"/>
        </w:rPr>
      </w:pPr>
    </w:p>
    <w:p w:rsidR="002827B7" w:rsidRDefault="002827B7" w:rsidP="002827B7">
      <w:pPr>
        <w:jc w:val="center"/>
        <w:rPr>
          <w:sz w:val="28"/>
          <w:szCs w:val="28"/>
        </w:rPr>
      </w:pPr>
      <w:r w:rsidRPr="00EB557A">
        <w:rPr>
          <w:sz w:val="28"/>
          <w:szCs w:val="28"/>
        </w:rPr>
        <w:t xml:space="preserve">Перечень муниципальных программ, предусмотренных  </w:t>
      </w:r>
    </w:p>
    <w:p w:rsidR="002827B7" w:rsidRDefault="002827B7" w:rsidP="002827B7">
      <w:pPr>
        <w:jc w:val="center"/>
        <w:rPr>
          <w:sz w:val="28"/>
          <w:szCs w:val="28"/>
        </w:rPr>
      </w:pPr>
      <w:r w:rsidRPr="00EB557A">
        <w:rPr>
          <w:sz w:val="28"/>
          <w:szCs w:val="28"/>
        </w:rPr>
        <w:t xml:space="preserve">к финансированию из бюджета </w:t>
      </w:r>
      <w:r>
        <w:rPr>
          <w:sz w:val="28"/>
          <w:szCs w:val="28"/>
        </w:rPr>
        <w:t xml:space="preserve">муниципального образования </w:t>
      </w:r>
    </w:p>
    <w:p w:rsidR="002827B7" w:rsidRPr="00D35F39" w:rsidRDefault="002827B7" w:rsidP="002827B7">
      <w:pPr>
        <w:jc w:val="center"/>
        <w:rPr>
          <w:sz w:val="28"/>
          <w:szCs w:val="28"/>
        </w:rPr>
      </w:pPr>
      <w:r w:rsidRPr="00EB557A">
        <w:rPr>
          <w:sz w:val="28"/>
          <w:szCs w:val="28"/>
        </w:rPr>
        <w:t xml:space="preserve">Аршановского сельсовета </w:t>
      </w:r>
      <w:r>
        <w:rPr>
          <w:sz w:val="28"/>
          <w:szCs w:val="28"/>
        </w:rPr>
        <w:t xml:space="preserve">за 9 месяцев </w:t>
      </w:r>
      <w:r w:rsidRPr="00EB557A">
        <w:rPr>
          <w:sz w:val="28"/>
          <w:szCs w:val="28"/>
        </w:rPr>
        <w:t>20</w:t>
      </w:r>
      <w:r>
        <w:rPr>
          <w:sz w:val="28"/>
          <w:szCs w:val="28"/>
        </w:rPr>
        <w:t>22 года</w:t>
      </w:r>
    </w:p>
    <w:p w:rsidR="002827B7" w:rsidRDefault="002827B7" w:rsidP="002827B7">
      <w:pPr>
        <w:jc w:val="right"/>
      </w:pPr>
      <w:r>
        <w:t>тыс.руб.</w:t>
      </w: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06"/>
        <w:gridCol w:w="1405"/>
        <w:gridCol w:w="1316"/>
        <w:gridCol w:w="1274"/>
        <w:gridCol w:w="1222"/>
      </w:tblGrid>
      <w:tr w:rsidR="002827B7" w:rsidRPr="00C30DB2" w:rsidTr="00341ECC">
        <w:tc>
          <w:tcPr>
            <w:tcW w:w="5021" w:type="dxa"/>
            <w:gridSpan w:val="2"/>
            <w:shd w:val="clear" w:color="auto" w:fill="auto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8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22</w:t>
            </w:r>
            <w:r w:rsidRPr="00C30D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Исполнено за </w:t>
            </w:r>
            <w:r>
              <w:rPr>
                <w:sz w:val="22"/>
                <w:szCs w:val="22"/>
              </w:rPr>
              <w:t xml:space="preserve">9 месяцев </w:t>
            </w:r>
            <w:r w:rsidRPr="00C30DB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C30DB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32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Процент исполне-</w:t>
            </w:r>
          </w:p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ния</w:t>
            </w:r>
          </w:p>
        </w:tc>
      </w:tr>
      <w:tr w:rsidR="002827B7" w:rsidRPr="00C30DB2" w:rsidTr="00341ECC">
        <w:tc>
          <w:tcPr>
            <w:tcW w:w="576" w:type="dxa"/>
            <w:shd w:val="clear" w:color="auto" w:fill="auto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1</w:t>
            </w:r>
          </w:p>
        </w:tc>
        <w:tc>
          <w:tcPr>
            <w:tcW w:w="4445" w:type="dxa"/>
          </w:tcPr>
          <w:p w:rsidR="002827B7" w:rsidRPr="00C30DB2" w:rsidRDefault="002827B7" w:rsidP="00341ECC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 Муниципальная программа «</w:t>
            </w:r>
            <w:r>
              <w:rPr>
                <w:sz w:val="20"/>
                <w:szCs w:val="20"/>
              </w:rPr>
              <w:t>Комплексное развитие систем транспортной инфраструктуры и дорожного хозяйства</w:t>
            </w:r>
            <w:r w:rsidRPr="00C30DB2">
              <w:rPr>
                <w:sz w:val="20"/>
                <w:szCs w:val="20"/>
              </w:rPr>
              <w:t xml:space="preserve"> на территории Аршановского сельсовета на 201</w:t>
            </w:r>
            <w:r>
              <w:rPr>
                <w:sz w:val="20"/>
                <w:szCs w:val="20"/>
              </w:rPr>
              <w:t>8</w:t>
            </w:r>
            <w:r w:rsidRPr="00C30DB2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25</w:t>
            </w:r>
            <w:r w:rsidRPr="00C30DB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17" w:type="dxa"/>
          </w:tcPr>
          <w:p w:rsidR="002827B7" w:rsidRPr="00C30DB2" w:rsidRDefault="002827B7" w:rsidP="00341ECC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0100000000</w:t>
            </w:r>
          </w:p>
        </w:tc>
        <w:tc>
          <w:tcPr>
            <w:tcW w:w="128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6 149,4</w:t>
            </w:r>
          </w:p>
        </w:tc>
        <w:tc>
          <w:tcPr>
            <w:tcW w:w="127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6 075,2</w:t>
            </w:r>
          </w:p>
        </w:tc>
        <w:tc>
          <w:tcPr>
            <w:tcW w:w="1232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2827B7" w:rsidRPr="00C30DB2" w:rsidTr="00341ECC">
        <w:tc>
          <w:tcPr>
            <w:tcW w:w="576" w:type="dxa"/>
            <w:shd w:val="clear" w:color="auto" w:fill="auto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2</w:t>
            </w:r>
          </w:p>
        </w:tc>
        <w:tc>
          <w:tcPr>
            <w:tcW w:w="4445" w:type="dxa"/>
          </w:tcPr>
          <w:p w:rsidR="002827B7" w:rsidRPr="00C30DB2" w:rsidRDefault="002827B7" w:rsidP="00341E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01278">
              <w:rPr>
                <w:sz w:val="20"/>
                <w:szCs w:val="20"/>
              </w:rPr>
              <w:t>Программа энергосбережения и повышение энергетической эффективности на территории Аршановского сельсовета Алтайского района на 2020-2024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827B7" w:rsidRPr="00C30DB2" w:rsidRDefault="002827B7" w:rsidP="00341ECC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0200000000</w:t>
            </w:r>
          </w:p>
          <w:p w:rsidR="002827B7" w:rsidRPr="00C30DB2" w:rsidRDefault="002827B7" w:rsidP="0034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2 082,0</w:t>
            </w:r>
          </w:p>
        </w:tc>
        <w:tc>
          <w:tcPr>
            <w:tcW w:w="1275" w:type="dxa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915,1</w:t>
            </w:r>
          </w:p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43,95</w:t>
            </w:r>
          </w:p>
        </w:tc>
      </w:tr>
      <w:tr w:rsidR="002827B7" w:rsidRPr="00C30DB2" w:rsidTr="00341ECC">
        <w:tc>
          <w:tcPr>
            <w:tcW w:w="576" w:type="dxa"/>
            <w:shd w:val="clear" w:color="auto" w:fill="auto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5" w:type="dxa"/>
          </w:tcPr>
          <w:p w:rsidR="002827B7" w:rsidRPr="00C30DB2" w:rsidRDefault="002827B7" w:rsidP="00341ECC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Комплексное развитие систем</w:t>
            </w:r>
            <w:r w:rsidRPr="00C30DB2">
              <w:rPr>
                <w:sz w:val="20"/>
                <w:szCs w:val="20"/>
              </w:rPr>
              <w:t xml:space="preserve"> коммунальной инфраструктуры на территории Аршановского сельсовета на  201</w:t>
            </w:r>
            <w:r>
              <w:rPr>
                <w:sz w:val="20"/>
                <w:szCs w:val="20"/>
              </w:rPr>
              <w:t>8</w:t>
            </w:r>
            <w:r w:rsidRPr="00C30DB2">
              <w:rPr>
                <w:sz w:val="20"/>
                <w:szCs w:val="20"/>
              </w:rPr>
              <w:t xml:space="preserve"> -20</w:t>
            </w:r>
            <w:r>
              <w:rPr>
                <w:sz w:val="20"/>
                <w:szCs w:val="20"/>
              </w:rPr>
              <w:t>25</w:t>
            </w:r>
            <w:r w:rsidRPr="00C30DB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</w:tcPr>
          <w:p w:rsidR="002827B7" w:rsidRPr="00C30DB2" w:rsidRDefault="002827B7" w:rsidP="00341ECC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0400000000</w:t>
            </w:r>
          </w:p>
        </w:tc>
        <w:tc>
          <w:tcPr>
            <w:tcW w:w="128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5 122,8</w:t>
            </w:r>
          </w:p>
        </w:tc>
        <w:tc>
          <w:tcPr>
            <w:tcW w:w="1275" w:type="dxa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4 766,1</w:t>
            </w:r>
          </w:p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93,04</w:t>
            </w:r>
          </w:p>
        </w:tc>
      </w:tr>
      <w:tr w:rsidR="002827B7" w:rsidRPr="00C30DB2" w:rsidTr="00341ECC">
        <w:tc>
          <w:tcPr>
            <w:tcW w:w="576" w:type="dxa"/>
            <w:shd w:val="clear" w:color="auto" w:fill="auto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5" w:type="dxa"/>
          </w:tcPr>
          <w:p w:rsidR="002827B7" w:rsidRPr="00C30DB2" w:rsidRDefault="002827B7" w:rsidP="00341ECC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 w:rsidRPr="00401278">
              <w:rPr>
                <w:sz w:val="20"/>
                <w:szCs w:val="20"/>
              </w:rPr>
              <w:t>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Аршановского сельсовета на 2022-2024 годы</w:t>
            </w:r>
            <w:r w:rsidRPr="00C30DB2">
              <w:rPr>
                <w:sz w:val="20"/>
                <w:szCs w:val="20"/>
              </w:rPr>
              <w:t xml:space="preserve">»   </w:t>
            </w:r>
          </w:p>
        </w:tc>
        <w:tc>
          <w:tcPr>
            <w:tcW w:w="1417" w:type="dxa"/>
          </w:tcPr>
          <w:p w:rsidR="002827B7" w:rsidRPr="00C30DB2" w:rsidRDefault="002827B7" w:rsidP="00341ECC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0500000000</w:t>
            </w:r>
          </w:p>
        </w:tc>
        <w:tc>
          <w:tcPr>
            <w:tcW w:w="128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32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87,22</w:t>
            </w:r>
          </w:p>
        </w:tc>
      </w:tr>
      <w:tr w:rsidR="002827B7" w:rsidRPr="00C30DB2" w:rsidTr="00341ECC">
        <w:trPr>
          <w:trHeight w:val="561"/>
        </w:trPr>
        <w:tc>
          <w:tcPr>
            <w:tcW w:w="576" w:type="dxa"/>
            <w:shd w:val="clear" w:color="auto" w:fill="auto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5" w:type="dxa"/>
          </w:tcPr>
          <w:p w:rsidR="002827B7" w:rsidRPr="00C30DB2" w:rsidRDefault="002827B7" w:rsidP="00341ECC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 Муниципальная программа «</w:t>
            </w:r>
            <w:r w:rsidRPr="00401278">
              <w:rPr>
                <w:sz w:val="20"/>
                <w:szCs w:val="20"/>
              </w:rPr>
              <w:t>Пожарная безопасность на территории Аршановского сельсовета на 2022-2024 годы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827B7" w:rsidRPr="00C30DB2" w:rsidRDefault="002827B7" w:rsidP="00341ECC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0600000000</w:t>
            </w:r>
          </w:p>
        </w:tc>
        <w:tc>
          <w:tcPr>
            <w:tcW w:w="128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1 746,3</w:t>
            </w:r>
          </w:p>
        </w:tc>
        <w:tc>
          <w:tcPr>
            <w:tcW w:w="127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1 093,8</w:t>
            </w:r>
          </w:p>
        </w:tc>
        <w:tc>
          <w:tcPr>
            <w:tcW w:w="1232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62,64</w:t>
            </w:r>
          </w:p>
        </w:tc>
      </w:tr>
      <w:tr w:rsidR="002827B7" w:rsidRPr="00C30DB2" w:rsidTr="00341ECC">
        <w:tc>
          <w:tcPr>
            <w:tcW w:w="576" w:type="dxa"/>
            <w:shd w:val="clear" w:color="auto" w:fill="auto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5" w:type="dxa"/>
          </w:tcPr>
          <w:p w:rsidR="002827B7" w:rsidRPr="00C30DB2" w:rsidRDefault="002827B7" w:rsidP="00341ECC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 w:rsidRPr="00401278">
              <w:rPr>
                <w:sz w:val="20"/>
                <w:szCs w:val="20"/>
              </w:rPr>
              <w:t>О развитии и поддержке субъектов малого и среднего предпринимательства на территории Аршановского сельсовета на 2022-2024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827B7" w:rsidRPr="00C30DB2" w:rsidRDefault="002827B7" w:rsidP="00341ECC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0700000000</w:t>
            </w:r>
          </w:p>
        </w:tc>
        <w:tc>
          <w:tcPr>
            <w:tcW w:w="1285" w:type="dxa"/>
          </w:tcPr>
          <w:p w:rsidR="002827B7" w:rsidRPr="00C30DB2" w:rsidRDefault="002827B7" w:rsidP="00341ECC">
            <w:pPr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827B7" w:rsidRPr="00C30DB2" w:rsidTr="00341ECC">
        <w:tc>
          <w:tcPr>
            <w:tcW w:w="576" w:type="dxa"/>
            <w:shd w:val="clear" w:color="auto" w:fill="auto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5" w:type="dxa"/>
          </w:tcPr>
          <w:p w:rsidR="002827B7" w:rsidRDefault="002827B7" w:rsidP="00341E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401278">
              <w:rPr>
                <w:sz w:val="20"/>
                <w:szCs w:val="20"/>
              </w:rPr>
              <w:t>Развитие органов местного самоуправления Аршановского сельсовета на 2021-2023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1285" w:type="dxa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20 981,341</w:t>
            </w:r>
          </w:p>
        </w:tc>
        <w:tc>
          <w:tcPr>
            <w:tcW w:w="1275" w:type="dxa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15 063,3</w:t>
            </w:r>
          </w:p>
        </w:tc>
        <w:tc>
          <w:tcPr>
            <w:tcW w:w="1232" w:type="dxa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</w:tr>
      <w:tr w:rsidR="002827B7" w:rsidRPr="00C30DB2" w:rsidTr="00341ECC">
        <w:tc>
          <w:tcPr>
            <w:tcW w:w="576" w:type="dxa"/>
            <w:shd w:val="clear" w:color="auto" w:fill="auto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5" w:type="dxa"/>
          </w:tcPr>
          <w:p w:rsidR="002827B7" w:rsidRPr="00C30DB2" w:rsidRDefault="002827B7" w:rsidP="00341ECC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 w:rsidRPr="00401278">
              <w:rPr>
                <w:sz w:val="20"/>
                <w:szCs w:val="20"/>
              </w:rPr>
              <w:t>Благоустройство территории Аршановского сельсовета на 2021 - 2023 годы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827B7" w:rsidRPr="00C30DB2" w:rsidRDefault="002827B7" w:rsidP="00341ECC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9 457,6</w:t>
            </w:r>
          </w:p>
        </w:tc>
        <w:tc>
          <w:tcPr>
            <w:tcW w:w="127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7 543,0</w:t>
            </w:r>
          </w:p>
        </w:tc>
        <w:tc>
          <w:tcPr>
            <w:tcW w:w="1232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79,76</w:t>
            </w:r>
          </w:p>
        </w:tc>
      </w:tr>
      <w:tr w:rsidR="002827B7" w:rsidRPr="00C30DB2" w:rsidTr="00341ECC">
        <w:tc>
          <w:tcPr>
            <w:tcW w:w="576" w:type="dxa"/>
            <w:shd w:val="clear" w:color="auto" w:fill="auto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45" w:type="dxa"/>
          </w:tcPr>
          <w:p w:rsidR="002827B7" w:rsidRPr="00C30DB2" w:rsidRDefault="002827B7" w:rsidP="00341ECC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 w:rsidRPr="00401278">
              <w:rPr>
                <w:sz w:val="20"/>
                <w:szCs w:val="20"/>
              </w:rPr>
              <w:t>Развитие культуры в Аршановском сельсовете на 2022-2024 годы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1600000000</w:t>
            </w:r>
          </w:p>
        </w:tc>
        <w:tc>
          <w:tcPr>
            <w:tcW w:w="1285" w:type="dxa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14 328,7</w:t>
            </w:r>
          </w:p>
        </w:tc>
        <w:tc>
          <w:tcPr>
            <w:tcW w:w="1275" w:type="dxa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9 839,9</w:t>
            </w:r>
          </w:p>
        </w:tc>
        <w:tc>
          <w:tcPr>
            <w:tcW w:w="1232" w:type="dxa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68,67</w:t>
            </w:r>
          </w:p>
        </w:tc>
      </w:tr>
      <w:tr w:rsidR="002827B7" w:rsidRPr="00C30DB2" w:rsidTr="00341ECC">
        <w:tc>
          <w:tcPr>
            <w:tcW w:w="576" w:type="dxa"/>
            <w:shd w:val="clear" w:color="auto" w:fill="auto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45" w:type="dxa"/>
          </w:tcPr>
          <w:p w:rsidR="002827B7" w:rsidRPr="00C30DB2" w:rsidRDefault="002827B7" w:rsidP="00341E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401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01278">
              <w:rPr>
                <w:sz w:val="20"/>
                <w:szCs w:val="20"/>
              </w:rPr>
              <w:t>Развитие спорта и физической культуры в Аршановском сельсовете на 2022-2024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41 834,8</w:t>
            </w:r>
          </w:p>
        </w:tc>
        <w:tc>
          <w:tcPr>
            <w:tcW w:w="1275" w:type="dxa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32 920,5</w:t>
            </w:r>
          </w:p>
        </w:tc>
        <w:tc>
          <w:tcPr>
            <w:tcW w:w="1232" w:type="dxa"/>
          </w:tcPr>
          <w:p w:rsidR="002827B7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78,69</w:t>
            </w:r>
          </w:p>
        </w:tc>
      </w:tr>
      <w:tr w:rsidR="002827B7" w:rsidRPr="00C30DB2" w:rsidTr="00341ECC">
        <w:tc>
          <w:tcPr>
            <w:tcW w:w="5021" w:type="dxa"/>
            <w:gridSpan w:val="2"/>
            <w:shd w:val="clear" w:color="auto" w:fill="auto"/>
          </w:tcPr>
          <w:p w:rsidR="002827B7" w:rsidRPr="00C30DB2" w:rsidRDefault="002827B7" w:rsidP="00341E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101 739,941</w:t>
            </w:r>
          </w:p>
        </w:tc>
        <w:tc>
          <w:tcPr>
            <w:tcW w:w="1275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78 248,3</w:t>
            </w:r>
          </w:p>
        </w:tc>
        <w:tc>
          <w:tcPr>
            <w:tcW w:w="1232" w:type="dxa"/>
          </w:tcPr>
          <w:p w:rsidR="002827B7" w:rsidRPr="00C30DB2" w:rsidRDefault="002827B7" w:rsidP="0034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76,91</w:t>
            </w:r>
          </w:p>
        </w:tc>
      </w:tr>
    </w:tbl>
    <w:p w:rsidR="002827B7" w:rsidRDefault="002827B7" w:rsidP="002827B7"/>
    <w:p w:rsidR="002827B7" w:rsidRDefault="002827B7" w:rsidP="002827B7">
      <w:pPr>
        <w:jc w:val="center"/>
        <w:rPr>
          <w:b/>
        </w:rPr>
      </w:pPr>
    </w:p>
    <w:p w:rsidR="002827B7" w:rsidRDefault="002827B7" w:rsidP="002827B7">
      <w:pPr>
        <w:jc w:val="center"/>
        <w:rPr>
          <w:b/>
        </w:rPr>
      </w:pPr>
    </w:p>
    <w:p w:rsidR="002827B7" w:rsidRDefault="002827B7" w:rsidP="002827B7">
      <w:pPr>
        <w:jc w:val="center"/>
        <w:rPr>
          <w:b/>
        </w:rPr>
      </w:pPr>
    </w:p>
    <w:p w:rsidR="002827B7" w:rsidRPr="00E02676" w:rsidRDefault="002827B7" w:rsidP="002827B7">
      <w:pPr>
        <w:jc w:val="center"/>
        <w:rPr>
          <w:b/>
        </w:rPr>
      </w:pPr>
      <w:r w:rsidRPr="00E02676">
        <w:rPr>
          <w:b/>
        </w:rPr>
        <w:lastRenderedPageBreak/>
        <w:t>Пояснительная записка</w:t>
      </w:r>
    </w:p>
    <w:p w:rsidR="002827B7" w:rsidRDefault="002827B7" w:rsidP="002827B7">
      <w:pPr>
        <w:jc w:val="center"/>
        <w:rPr>
          <w:b/>
        </w:rPr>
      </w:pPr>
      <w:r w:rsidRPr="00E02676">
        <w:rPr>
          <w:b/>
        </w:rPr>
        <w:t>к отчету об ис</w:t>
      </w:r>
      <w:r>
        <w:rPr>
          <w:b/>
        </w:rPr>
        <w:t xml:space="preserve">полнении бюджета МО </w:t>
      </w:r>
      <w:r w:rsidRPr="00E02676">
        <w:rPr>
          <w:b/>
        </w:rPr>
        <w:t>Аршановск</w:t>
      </w:r>
      <w:r>
        <w:rPr>
          <w:b/>
        </w:rPr>
        <w:t>ий</w:t>
      </w:r>
      <w:r w:rsidRPr="00E02676">
        <w:rPr>
          <w:b/>
        </w:rPr>
        <w:t xml:space="preserve"> сельсовет </w:t>
      </w:r>
    </w:p>
    <w:p w:rsidR="002827B7" w:rsidRPr="00E02676" w:rsidRDefault="002827B7" w:rsidP="002827B7">
      <w:pPr>
        <w:jc w:val="center"/>
        <w:rPr>
          <w:b/>
        </w:rPr>
      </w:pPr>
      <w:r w:rsidRPr="00E02676">
        <w:rPr>
          <w:b/>
        </w:rPr>
        <w:t>за</w:t>
      </w:r>
      <w:r>
        <w:rPr>
          <w:b/>
        </w:rPr>
        <w:t xml:space="preserve"> 9 месяцев 2022 года </w:t>
      </w:r>
    </w:p>
    <w:p w:rsidR="002827B7" w:rsidRPr="00E02676" w:rsidRDefault="002827B7" w:rsidP="002827B7">
      <w:pPr>
        <w:jc w:val="both"/>
      </w:pPr>
      <w:r w:rsidRPr="00E02676">
        <w:rPr>
          <w:b/>
        </w:rPr>
        <w:t xml:space="preserve">       Доходная часть</w:t>
      </w:r>
      <w:r w:rsidRPr="00E02676">
        <w:t xml:space="preserve"> бюджета </w:t>
      </w:r>
      <w:r>
        <w:t xml:space="preserve">МО </w:t>
      </w:r>
      <w:r w:rsidRPr="00E02676">
        <w:t>Аршановск</w:t>
      </w:r>
      <w:r>
        <w:t>ий</w:t>
      </w:r>
      <w:r w:rsidRPr="00E02676">
        <w:t xml:space="preserve"> сельсовет за </w:t>
      </w:r>
      <w:r>
        <w:t xml:space="preserve">9 месяцев </w:t>
      </w:r>
      <w:r w:rsidRPr="00E02676">
        <w:t>20</w:t>
      </w:r>
      <w:r>
        <w:t>22</w:t>
      </w:r>
      <w:r w:rsidRPr="00E02676">
        <w:t xml:space="preserve"> год</w:t>
      </w:r>
      <w:r>
        <w:t xml:space="preserve">а </w:t>
      </w:r>
      <w:r w:rsidRPr="00E02676">
        <w:t xml:space="preserve">исполнена на </w:t>
      </w:r>
      <w:r>
        <w:t xml:space="preserve">57 516,9 </w:t>
      </w:r>
      <w:r w:rsidRPr="00E02676">
        <w:t>тыс.</w:t>
      </w:r>
      <w:r>
        <w:t xml:space="preserve"> руб.</w:t>
      </w:r>
      <w:r w:rsidRPr="00E02676">
        <w:t xml:space="preserve">, что составляет </w:t>
      </w:r>
      <w:r>
        <w:t>84,0</w:t>
      </w:r>
      <w:r w:rsidRPr="00E02676">
        <w:t xml:space="preserve"> %</w:t>
      </w:r>
      <w:r>
        <w:t xml:space="preserve"> от годовых плановых назначений</w:t>
      </w:r>
      <w:r w:rsidRPr="00E02676">
        <w:t xml:space="preserve"> (план </w:t>
      </w:r>
      <w:r>
        <w:t xml:space="preserve">68 453,141 </w:t>
      </w:r>
      <w:r w:rsidRPr="00E02676">
        <w:t>т</w:t>
      </w:r>
      <w:r>
        <w:t>ыс</w:t>
      </w:r>
      <w:r w:rsidRPr="00E02676">
        <w:t>.</w:t>
      </w:r>
      <w:r>
        <w:t xml:space="preserve"> </w:t>
      </w:r>
      <w:r w:rsidRPr="00E02676">
        <w:t>руб.)</w:t>
      </w:r>
    </w:p>
    <w:p w:rsidR="002827B7" w:rsidRPr="00C05823" w:rsidRDefault="002827B7" w:rsidP="002827B7">
      <w:pPr>
        <w:tabs>
          <w:tab w:val="left" w:pos="1276"/>
        </w:tabs>
        <w:jc w:val="both"/>
      </w:pPr>
      <w:r w:rsidRPr="00C05823">
        <w:t xml:space="preserve">       Собственных доходов фактически получено </w:t>
      </w:r>
      <w:r>
        <w:t>50 982,3 тыс. руб.</w:t>
      </w:r>
      <w:r w:rsidRPr="00C05823">
        <w:t xml:space="preserve">, что составило </w:t>
      </w:r>
      <w:r>
        <w:t xml:space="preserve">88,3 % от </w:t>
      </w:r>
      <w:r w:rsidRPr="00C05823">
        <w:t xml:space="preserve">годовых плановых назначений (план </w:t>
      </w:r>
      <w:r>
        <w:t xml:space="preserve">57 748,2 тыс. </w:t>
      </w:r>
      <w:r w:rsidRPr="00C05823">
        <w:t>р</w:t>
      </w:r>
      <w:r>
        <w:t>уб</w:t>
      </w:r>
      <w:r w:rsidRPr="00C05823">
        <w:t>.)</w:t>
      </w:r>
    </w:p>
    <w:p w:rsidR="002827B7" w:rsidRPr="00576961" w:rsidRDefault="002827B7" w:rsidP="002827B7">
      <w:pPr>
        <w:ind w:firstLine="426"/>
        <w:jc w:val="both"/>
      </w:pPr>
      <w:r>
        <w:t xml:space="preserve">Безвозмездных поступлений получено 6 534,6 тыс. руб., что составило 61,0 </w:t>
      </w:r>
      <w:r w:rsidRPr="00CA5F37">
        <w:t xml:space="preserve">% от годовых плановых назначений </w:t>
      </w:r>
      <w:r w:rsidRPr="00576961">
        <w:t xml:space="preserve">(план </w:t>
      </w:r>
      <w:r>
        <w:t>10 704,941</w:t>
      </w:r>
      <w:r w:rsidRPr="00460525">
        <w:rPr>
          <w:color w:val="FF00FF"/>
        </w:rPr>
        <w:t xml:space="preserve"> </w:t>
      </w:r>
      <w:r w:rsidRPr="00576961">
        <w:t>т</w:t>
      </w:r>
      <w:r>
        <w:t>ыс</w:t>
      </w:r>
      <w:r w:rsidRPr="00576961">
        <w:t>.</w:t>
      </w:r>
      <w:r>
        <w:t xml:space="preserve"> </w:t>
      </w:r>
      <w:r w:rsidRPr="00576961">
        <w:t>р</w:t>
      </w:r>
      <w:r>
        <w:t>уб</w:t>
      </w:r>
      <w:r w:rsidRPr="00576961">
        <w:t>.), из них:</w:t>
      </w:r>
    </w:p>
    <w:p w:rsidR="002827B7" w:rsidRDefault="002827B7" w:rsidP="002827B7">
      <w:pPr>
        <w:jc w:val="both"/>
      </w:pPr>
      <w:r>
        <w:t>- субвенции 250,0 тыс. руб.</w:t>
      </w:r>
    </w:p>
    <w:p w:rsidR="002827B7" w:rsidRDefault="002827B7" w:rsidP="002827B7">
      <w:pPr>
        <w:jc w:val="both"/>
      </w:pPr>
      <w:r>
        <w:t>-субсидии 3 274,5 тыс. руб.</w:t>
      </w:r>
    </w:p>
    <w:p w:rsidR="002827B7" w:rsidRDefault="002827B7" w:rsidP="002827B7">
      <w:pPr>
        <w:jc w:val="both"/>
      </w:pPr>
      <w:r>
        <w:t>- прочие безвозмездные поступление 3 000,0 тыс. руб.</w:t>
      </w:r>
    </w:p>
    <w:p w:rsidR="002827B7" w:rsidRDefault="002827B7" w:rsidP="002827B7">
      <w:pPr>
        <w:jc w:val="both"/>
      </w:pPr>
      <w:r>
        <w:t>- прочие межбюджетные трансферты 10,1 тыс. руб.</w:t>
      </w:r>
    </w:p>
    <w:p w:rsidR="002827B7" w:rsidRDefault="002827B7" w:rsidP="002827B7">
      <w:pPr>
        <w:jc w:val="both"/>
      </w:pPr>
    </w:p>
    <w:p w:rsidR="002827B7" w:rsidRDefault="002827B7" w:rsidP="002827B7">
      <w:pPr>
        <w:jc w:val="both"/>
      </w:pPr>
      <w:r w:rsidRPr="00CA5F37">
        <w:t xml:space="preserve">      </w:t>
      </w:r>
      <w:r w:rsidRPr="00CA5F37">
        <w:rPr>
          <w:b/>
        </w:rPr>
        <w:t>Расходная часть</w:t>
      </w:r>
      <w:r>
        <w:t xml:space="preserve"> бюджета МО </w:t>
      </w:r>
      <w:r w:rsidRPr="00E02676">
        <w:t>Аршановск</w:t>
      </w:r>
      <w:r>
        <w:t>ий</w:t>
      </w:r>
      <w:r w:rsidRPr="00E02676">
        <w:t xml:space="preserve"> сельсовет</w:t>
      </w:r>
      <w:r>
        <w:t xml:space="preserve"> за 9 месяцев </w:t>
      </w:r>
      <w:r w:rsidRPr="00E02676">
        <w:t>20</w:t>
      </w:r>
      <w:r>
        <w:t>22</w:t>
      </w:r>
      <w:r w:rsidRPr="00E02676">
        <w:t xml:space="preserve"> год</w:t>
      </w:r>
      <w:r>
        <w:t>а</w:t>
      </w:r>
      <w:r w:rsidRPr="00E02676">
        <w:t xml:space="preserve"> </w:t>
      </w:r>
      <w:r w:rsidRPr="00CA5F37">
        <w:t>исполнена на</w:t>
      </w:r>
      <w:r>
        <w:t xml:space="preserve"> 78 248,3 </w:t>
      </w:r>
      <w:r w:rsidRPr="00CA5F37">
        <w:t>т</w:t>
      </w:r>
      <w:r>
        <w:t>ыс</w:t>
      </w:r>
      <w:r w:rsidRPr="00CA5F37">
        <w:t>.</w:t>
      </w:r>
      <w:r>
        <w:t xml:space="preserve"> </w:t>
      </w:r>
      <w:r w:rsidRPr="00CA5F37">
        <w:t>р</w:t>
      </w:r>
      <w:r>
        <w:t>уб</w:t>
      </w:r>
      <w:r w:rsidRPr="00CA5F37">
        <w:t xml:space="preserve">., что составляет </w:t>
      </w:r>
      <w:r>
        <w:t xml:space="preserve">75,78 </w:t>
      </w:r>
      <w:r w:rsidRPr="00CA5F37">
        <w:t>% от го</w:t>
      </w:r>
      <w:r>
        <w:t>довых плановых назначений (план 103 253,441</w:t>
      </w:r>
      <w:r w:rsidRPr="00CA5F37">
        <w:t xml:space="preserve"> т</w:t>
      </w:r>
      <w:r>
        <w:t>ыс</w:t>
      </w:r>
      <w:r w:rsidRPr="00CA5F37">
        <w:t>.</w:t>
      </w:r>
      <w:r>
        <w:t xml:space="preserve"> </w:t>
      </w:r>
      <w:r w:rsidRPr="00CA5F37">
        <w:t>руб.)</w:t>
      </w:r>
    </w:p>
    <w:p w:rsidR="002827B7" w:rsidRPr="00CA5F37" w:rsidRDefault="002827B7" w:rsidP="002827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054"/>
        <w:gridCol w:w="1396"/>
        <w:gridCol w:w="1588"/>
        <w:gridCol w:w="1003"/>
      </w:tblGrid>
      <w:tr w:rsidR="002827B7" w:rsidRPr="00F33342" w:rsidTr="00341ECC"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4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6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Утверждено на </w:t>
            </w:r>
            <w:r>
              <w:rPr>
                <w:sz w:val="20"/>
                <w:szCs w:val="20"/>
              </w:rPr>
              <w:t>2022</w:t>
            </w:r>
            <w:r w:rsidRPr="00F333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8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>9 месяцев</w:t>
            </w:r>
            <w:r w:rsidRPr="00F3334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2022</w:t>
            </w:r>
            <w:r w:rsidRPr="00E10A4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03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% исполнения</w:t>
            </w:r>
          </w:p>
        </w:tc>
      </w:tr>
      <w:tr w:rsidR="002827B7" w:rsidRPr="00F33342" w:rsidTr="00341ECC"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5</w:t>
            </w:r>
          </w:p>
        </w:tc>
      </w:tr>
      <w:tr w:rsidR="002827B7" w:rsidRPr="00F33342" w:rsidTr="00341ECC"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Раздел 2 Расходы</w:t>
            </w:r>
          </w:p>
        </w:tc>
        <w:tc>
          <w:tcPr>
            <w:tcW w:w="1396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</w:p>
        </w:tc>
      </w:tr>
      <w:tr w:rsidR="002827B7" w:rsidRPr="00F33342" w:rsidTr="00341ECC"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0100</w:t>
            </w:r>
          </w:p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2827B7" w:rsidRPr="00F33342" w:rsidRDefault="002827B7" w:rsidP="00341ECC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Общегосударственные вопросы</w:t>
            </w:r>
          </w:p>
          <w:p w:rsidR="002827B7" w:rsidRPr="00F33342" w:rsidRDefault="002827B7" w:rsidP="00341ECC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(отражаются расходы на функционирование главы муниципального образования, центрального аппарата)</w:t>
            </w:r>
          </w:p>
        </w:tc>
        <w:tc>
          <w:tcPr>
            <w:tcW w:w="1396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5 454,6</w:t>
            </w:r>
          </w:p>
        </w:tc>
        <w:tc>
          <w:tcPr>
            <w:tcW w:w="1588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2 888,2</w:t>
            </w:r>
          </w:p>
        </w:tc>
        <w:tc>
          <w:tcPr>
            <w:tcW w:w="1003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52,95</w:t>
            </w:r>
          </w:p>
        </w:tc>
      </w:tr>
      <w:tr w:rsidR="002827B7" w:rsidRPr="00F33342" w:rsidTr="00341ECC"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2827B7" w:rsidRPr="00F33342" w:rsidRDefault="002827B7" w:rsidP="00341ECC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Национальная оборона</w:t>
            </w:r>
            <w:r w:rsidRPr="00F33342">
              <w:rPr>
                <w:sz w:val="20"/>
                <w:szCs w:val="20"/>
              </w:rPr>
              <w:t xml:space="preserve"> </w:t>
            </w:r>
            <w:r w:rsidRPr="00F33342">
              <w:rPr>
                <w:sz w:val="18"/>
                <w:szCs w:val="18"/>
              </w:rPr>
              <w:t>(</w:t>
            </w:r>
            <w:r w:rsidRPr="00F333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Pr="00F33342">
              <w:rPr>
                <w:sz w:val="18"/>
                <w:szCs w:val="18"/>
              </w:rPr>
              <w:t>)</w:t>
            </w:r>
          </w:p>
        </w:tc>
        <w:tc>
          <w:tcPr>
            <w:tcW w:w="1396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  <w:tc>
          <w:tcPr>
            <w:tcW w:w="1588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003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64,08</w:t>
            </w:r>
          </w:p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</w:p>
        </w:tc>
      </w:tr>
      <w:tr w:rsidR="002827B7" w:rsidRPr="00F33342" w:rsidTr="00341ECC"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4054" w:type="dxa"/>
          </w:tcPr>
          <w:p w:rsidR="002827B7" w:rsidRPr="00F33342" w:rsidRDefault="002827B7" w:rsidP="00341EC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1 870,5</w:t>
            </w:r>
          </w:p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1 213,4</w:t>
            </w:r>
          </w:p>
        </w:tc>
        <w:tc>
          <w:tcPr>
            <w:tcW w:w="1003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98,96</w:t>
            </w:r>
          </w:p>
        </w:tc>
      </w:tr>
      <w:tr w:rsidR="002827B7" w:rsidRPr="00F33342" w:rsidTr="00341ECC">
        <w:trPr>
          <w:trHeight w:val="410"/>
        </w:trPr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2827B7" w:rsidRPr="00F30EAC" w:rsidRDefault="002827B7" w:rsidP="00341ECC">
            <w:pPr>
              <w:jc w:val="both"/>
              <w:rPr>
                <w:sz w:val="20"/>
                <w:szCs w:val="20"/>
                <w:u w:val="single"/>
              </w:rPr>
            </w:pPr>
            <w:r w:rsidRPr="00F30EAC">
              <w:rPr>
                <w:sz w:val="20"/>
                <w:szCs w:val="20"/>
                <w:u w:val="single"/>
              </w:rPr>
              <w:t xml:space="preserve">Общеэкономические вопросы </w:t>
            </w:r>
          </w:p>
        </w:tc>
        <w:tc>
          <w:tcPr>
            <w:tcW w:w="1396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7 254,4</w:t>
            </w:r>
          </w:p>
        </w:tc>
        <w:tc>
          <w:tcPr>
            <w:tcW w:w="1588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7 179,2</w:t>
            </w:r>
          </w:p>
        </w:tc>
        <w:tc>
          <w:tcPr>
            <w:tcW w:w="1003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98,96</w:t>
            </w:r>
          </w:p>
        </w:tc>
      </w:tr>
      <w:tr w:rsidR="002827B7" w:rsidRPr="00F33342" w:rsidTr="00341ECC"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0502</w:t>
            </w:r>
          </w:p>
        </w:tc>
        <w:tc>
          <w:tcPr>
            <w:tcW w:w="4054" w:type="dxa"/>
          </w:tcPr>
          <w:p w:rsidR="002827B7" w:rsidRPr="00F33342" w:rsidRDefault="002827B7" w:rsidP="00341EC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Коммунальн</w:t>
            </w:r>
            <w:r w:rsidRPr="00F33342">
              <w:rPr>
                <w:sz w:val="20"/>
                <w:szCs w:val="20"/>
                <w:u w:val="single"/>
              </w:rPr>
              <w:t xml:space="preserve">ое хозяйство </w:t>
            </w:r>
            <w:r w:rsidRPr="00F33342">
              <w:rPr>
                <w:sz w:val="20"/>
                <w:szCs w:val="20"/>
              </w:rPr>
              <w:t xml:space="preserve">(мероприятия в </w:t>
            </w:r>
            <w:r>
              <w:rPr>
                <w:sz w:val="20"/>
                <w:szCs w:val="20"/>
              </w:rPr>
              <w:t>области коммунального</w:t>
            </w:r>
            <w:r w:rsidRPr="00F33342">
              <w:rPr>
                <w:sz w:val="20"/>
                <w:szCs w:val="20"/>
              </w:rPr>
              <w:t xml:space="preserve"> хозяйств</w:t>
            </w:r>
            <w:r>
              <w:rPr>
                <w:sz w:val="20"/>
                <w:szCs w:val="20"/>
              </w:rPr>
              <w:t>а</w:t>
            </w:r>
            <w:r w:rsidRPr="00F33342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5 122,8</w:t>
            </w:r>
          </w:p>
        </w:tc>
        <w:tc>
          <w:tcPr>
            <w:tcW w:w="1588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4 766,1</w:t>
            </w:r>
          </w:p>
        </w:tc>
        <w:tc>
          <w:tcPr>
            <w:tcW w:w="1003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93,04</w:t>
            </w:r>
          </w:p>
        </w:tc>
      </w:tr>
      <w:tr w:rsidR="002827B7" w:rsidRPr="00F33342" w:rsidTr="00341ECC"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0503</w:t>
            </w:r>
          </w:p>
        </w:tc>
        <w:tc>
          <w:tcPr>
            <w:tcW w:w="4054" w:type="dxa"/>
          </w:tcPr>
          <w:p w:rsidR="002827B7" w:rsidRPr="00F33342" w:rsidRDefault="002827B7" w:rsidP="00341ECC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Благоустройств</w:t>
            </w:r>
            <w:r>
              <w:rPr>
                <w:sz w:val="20"/>
                <w:szCs w:val="20"/>
                <w:u w:val="single"/>
              </w:rPr>
              <w:t xml:space="preserve">о </w:t>
            </w:r>
            <w:r w:rsidRPr="00F33342">
              <w:rPr>
                <w:sz w:val="20"/>
                <w:szCs w:val="20"/>
              </w:rPr>
              <w:t>уличное освещение, озеленение, содержание дорог, содержание мест захоронения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2827B7" w:rsidRPr="00F33342" w:rsidRDefault="002827B7" w:rsidP="00341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11 539,6</w:t>
            </w:r>
          </w:p>
        </w:tc>
        <w:tc>
          <w:tcPr>
            <w:tcW w:w="1588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8 458,1</w:t>
            </w:r>
          </w:p>
        </w:tc>
        <w:tc>
          <w:tcPr>
            <w:tcW w:w="1003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73,30</w:t>
            </w:r>
          </w:p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</w:p>
        </w:tc>
      </w:tr>
      <w:tr w:rsidR="002827B7" w:rsidRPr="00F33342" w:rsidTr="00341ECC"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4054" w:type="dxa"/>
          </w:tcPr>
          <w:p w:rsidR="002827B7" w:rsidRPr="00F33342" w:rsidRDefault="002827B7" w:rsidP="00341EC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Образование (профессиональная подготовка, переподготовка и повышение квалификации)</w:t>
            </w:r>
          </w:p>
        </w:tc>
        <w:tc>
          <w:tcPr>
            <w:tcW w:w="1396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588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03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22,29</w:t>
            </w:r>
          </w:p>
        </w:tc>
      </w:tr>
      <w:tr w:rsidR="002827B7" w:rsidRPr="00F33342" w:rsidTr="00341ECC"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0800</w:t>
            </w:r>
          </w:p>
        </w:tc>
        <w:tc>
          <w:tcPr>
            <w:tcW w:w="4054" w:type="dxa"/>
          </w:tcPr>
          <w:p w:rsidR="002827B7" w:rsidRPr="00F33342" w:rsidRDefault="002827B7" w:rsidP="00341ECC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Культура (</w:t>
            </w:r>
            <w:r w:rsidRPr="00F33342">
              <w:rPr>
                <w:sz w:val="20"/>
                <w:szCs w:val="20"/>
              </w:rPr>
              <w:t>отр</w:t>
            </w:r>
            <w:r>
              <w:rPr>
                <w:sz w:val="20"/>
                <w:szCs w:val="20"/>
              </w:rPr>
              <w:t>ажены расходы на финансирование</w:t>
            </w:r>
            <w:r w:rsidRPr="00F33342">
              <w:rPr>
                <w:sz w:val="20"/>
                <w:szCs w:val="20"/>
              </w:rPr>
              <w:t xml:space="preserve"> домов культуры, централизованной бухгалтерии)</w:t>
            </w:r>
          </w:p>
        </w:tc>
        <w:tc>
          <w:tcPr>
            <w:tcW w:w="1396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29 769,741</w:t>
            </w:r>
          </w:p>
        </w:tc>
        <w:tc>
          <w:tcPr>
            <w:tcW w:w="1588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20 570,0</w:t>
            </w:r>
          </w:p>
        </w:tc>
        <w:tc>
          <w:tcPr>
            <w:tcW w:w="1003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69,10</w:t>
            </w:r>
          </w:p>
        </w:tc>
      </w:tr>
      <w:tr w:rsidR="002827B7" w:rsidRPr="00F33342" w:rsidTr="00341ECC">
        <w:tc>
          <w:tcPr>
            <w:tcW w:w="1530" w:type="dxa"/>
          </w:tcPr>
          <w:p w:rsidR="002827B7" w:rsidRPr="00F33342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054" w:type="dxa"/>
          </w:tcPr>
          <w:p w:rsidR="002827B7" w:rsidRPr="00F33342" w:rsidRDefault="002827B7" w:rsidP="00341EC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1396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88" w:type="dxa"/>
          </w:tcPr>
          <w:p w:rsidR="002827B7" w:rsidRDefault="002827B7" w:rsidP="00341ECC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03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2827B7" w:rsidRPr="00F33342" w:rsidTr="00341ECC">
        <w:tc>
          <w:tcPr>
            <w:tcW w:w="1530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4054" w:type="dxa"/>
          </w:tcPr>
          <w:p w:rsidR="002827B7" w:rsidRDefault="002827B7" w:rsidP="00341EC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41 834,8</w:t>
            </w:r>
          </w:p>
        </w:tc>
        <w:tc>
          <w:tcPr>
            <w:tcW w:w="1588" w:type="dxa"/>
          </w:tcPr>
          <w:p w:rsidR="002827B7" w:rsidRDefault="002827B7" w:rsidP="00341ECC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32 920,5</w:t>
            </w:r>
          </w:p>
        </w:tc>
        <w:tc>
          <w:tcPr>
            <w:tcW w:w="1003" w:type="dxa"/>
          </w:tcPr>
          <w:p w:rsidR="002827B7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78,69</w:t>
            </w:r>
          </w:p>
        </w:tc>
      </w:tr>
      <w:tr w:rsidR="002827B7" w:rsidRPr="00EF312D" w:rsidTr="00341ECC">
        <w:trPr>
          <w:trHeight w:val="84"/>
        </w:trPr>
        <w:tc>
          <w:tcPr>
            <w:tcW w:w="1530" w:type="dxa"/>
          </w:tcPr>
          <w:p w:rsidR="002827B7" w:rsidRPr="00EF312D" w:rsidRDefault="002827B7" w:rsidP="0034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2827B7" w:rsidRPr="00EF312D" w:rsidRDefault="002827B7" w:rsidP="00341ECC">
            <w:pPr>
              <w:jc w:val="center"/>
              <w:rPr>
                <w:sz w:val="20"/>
                <w:szCs w:val="20"/>
              </w:rPr>
            </w:pPr>
            <w:r w:rsidRPr="00EF312D">
              <w:rPr>
                <w:sz w:val="20"/>
                <w:szCs w:val="20"/>
              </w:rPr>
              <w:t>Итого</w:t>
            </w:r>
          </w:p>
        </w:tc>
        <w:tc>
          <w:tcPr>
            <w:tcW w:w="1396" w:type="dxa"/>
          </w:tcPr>
          <w:p w:rsidR="002827B7" w:rsidRPr="00EF312D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103 253,441</w:t>
            </w:r>
          </w:p>
        </w:tc>
        <w:tc>
          <w:tcPr>
            <w:tcW w:w="1588" w:type="dxa"/>
          </w:tcPr>
          <w:p w:rsidR="002827B7" w:rsidRPr="00EF312D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78 248,3</w:t>
            </w:r>
          </w:p>
        </w:tc>
        <w:tc>
          <w:tcPr>
            <w:tcW w:w="1003" w:type="dxa"/>
          </w:tcPr>
          <w:p w:rsidR="002827B7" w:rsidRPr="00EF312D" w:rsidRDefault="002827B7" w:rsidP="0034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75,78</w:t>
            </w:r>
          </w:p>
        </w:tc>
      </w:tr>
    </w:tbl>
    <w:p w:rsidR="002827B7" w:rsidRPr="00EF312D" w:rsidRDefault="002827B7" w:rsidP="002827B7">
      <w:pPr>
        <w:jc w:val="both"/>
        <w:rPr>
          <w:sz w:val="20"/>
          <w:szCs w:val="20"/>
        </w:rPr>
      </w:pPr>
    </w:p>
    <w:p w:rsidR="002827B7" w:rsidRDefault="002827B7" w:rsidP="002827B7">
      <w:pPr>
        <w:jc w:val="both"/>
        <w:rPr>
          <w:sz w:val="20"/>
          <w:szCs w:val="20"/>
        </w:rPr>
      </w:pPr>
    </w:p>
    <w:p w:rsidR="002827B7" w:rsidRDefault="002827B7" w:rsidP="002827B7">
      <w:pPr>
        <w:jc w:val="both"/>
        <w:rPr>
          <w:sz w:val="20"/>
          <w:szCs w:val="20"/>
        </w:rPr>
      </w:pPr>
    </w:p>
    <w:p w:rsidR="002827B7" w:rsidRDefault="002827B7" w:rsidP="002827B7">
      <w:pPr>
        <w:jc w:val="both"/>
        <w:rPr>
          <w:sz w:val="20"/>
          <w:szCs w:val="20"/>
        </w:rPr>
      </w:pPr>
    </w:p>
    <w:p w:rsidR="002827B7" w:rsidRDefault="002827B7" w:rsidP="002827B7">
      <w:pPr>
        <w:jc w:val="both"/>
        <w:rPr>
          <w:sz w:val="20"/>
          <w:szCs w:val="20"/>
        </w:rPr>
      </w:pPr>
    </w:p>
    <w:p w:rsidR="002827B7" w:rsidRDefault="002827B7" w:rsidP="002827B7">
      <w:pPr>
        <w:jc w:val="both"/>
        <w:rPr>
          <w:sz w:val="20"/>
          <w:szCs w:val="20"/>
        </w:rPr>
      </w:pPr>
    </w:p>
    <w:p w:rsidR="002827B7" w:rsidRDefault="002827B7" w:rsidP="002827B7">
      <w:pPr>
        <w:jc w:val="both"/>
        <w:rPr>
          <w:sz w:val="20"/>
          <w:szCs w:val="20"/>
        </w:rPr>
      </w:pPr>
    </w:p>
    <w:p w:rsidR="002827B7" w:rsidRDefault="002827B7" w:rsidP="002827B7">
      <w:pPr>
        <w:jc w:val="both"/>
        <w:rPr>
          <w:sz w:val="20"/>
          <w:szCs w:val="20"/>
        </w:rPr>
      </w:pPr>
    </w:p>
    <w:p w:rsidR="002827B7" w:rsidRDefault="002827B7" w:rsidP="002827B7">
      <w:pPr>
        <w:jc w:val="both"/>
        <w:rPr>
          <w:sz w:val="20"/>
          <w:szCs w:val="20"/>
        </w:rPr>
      </w:pPr>
    </w:p>
    <w:p w:rsidR="002827B7" w:rsidRDefault="002827B7" w:rsidP="002827B7">
      <w:pPr>
        <w:jc w:val="both"/>
        <w:rPr>
          <w:sz w:val="20"/>
          <w:szCs w:val="20"/>
        </w:rPr>
      </w:pPr>
    </w:p>
    <w:p w:rsidR="002827B7" w:rsidRPr="00B47A7D" w:rsidRDefault="002827B7" w:rsidP="002827B7">
      <w:pPr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984"/>
      </w:tblGrid>
      <w:tr w:rsidR="002827B7" w:rsidRPr="004206D1" w:rsidTr="00341ECC">
        <w:tc>
          <w:tcPr>
            <w:tcW w:w="7196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Наименование показателя</w:t>
            </w:r>
          </w:p>
        </w:tc>
        <w:tc>
          <w:tcPr>
            <w:tcW w:w="1984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Исполнено за</w:t>
            </w:r>
            <w:r w:rsidRPr="004206D1">
              <w:rPr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>9 месяцев</w:t>
            </w:r>
            <w:r w:rsidRPr="004206D1"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20"/>
              </w:rPr>
              <w:t>2022 года</w:t>
            </w:r>
          </w:p>
        </w:tc>
      </w:tr>
      <w:tr w:rsidR="002827B7" w:rsidRPr="004206D1" w:rsidTr="00341ECC">
        <w:tc>
          <w:tcPr>
            <w:tcW w:w="7196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Заработная плата, начисления на оплату труда</w:t>
            </w:r>
            <w:r>
              <w:rPr>
                <w:sz w:val="20"/>
                <w:szCs w:val="18"/>
              </w:rPr>
              <w:t>,</w:t>
            </w:r>
            <w:r w:rsidRPr="004206D1">
              <w:rPr>
                <w:sz w:val="20"/>
                <w:szCs w:val="18"/>
              </w:rPr>
              <w:t xml:space="preserve"> возмещение коммунальных затрат сотрудникам СДК</w:t>
            </w:r>
          </w:p>
        </w:tc>
        <w:tc>
          <w:tcPr>
            <w:tcW w:w="1984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11 461,3</w:t>
            </w:r>
          </w:p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</w:p>
        </w:tc>
      </w:tr>
      <w:tr w:rsidR="002827B7" w:rsidRPr="004206D1" w:rsidTr="00341ECC">
        <w:tc>
          <w:tcPr>
            <w:tcW w:w="7196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Услуги связи (телефон, интернет)</w:t>
            </w:r>
          </w:p>
        </w:tc>
        <w:tc>
          <w:tcPr>
            <w:tcW w:w="1984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238,0</w:t>
            </w:r>
          </w:p>
        </w:tc>
      </w:tr>
      <w:tr w:rsidR="002827B7" w:rsidRPr="004206D1" w:rsidTr="00341ECC">
        <w:tc>
          <w:tcPr>
            <w:tcW w:w="7196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 xml:space="preserve">Коммунальные услуги (электроосвещение учреждений </w:t>
            </w:r>
            <w:r>
              <w:rPr>
                <w:sz w:val="20"/>
                <w:szCs w:val="18"/>
              </w:rPr>
              <w:t>397,6</w:t>
            </w:r>
            <w:r w:rsidRPr="004206D1">
              <w:rPr>
                <w:sz w:val="20"/>
                <w:szCs w:val="18"/>
              </w:rPr>
              <w:t xml:space="preserve"> т.р., уличное освещение </w:t>
            </w:r>
            <w:r>
              <w:rPr>
                <w:sz w:val="20"/>
                <w:szCs w:val="18"/>
              </w:rPr>
              <w:t>180,2</w:t>
            </w:r>
            <w:r w:rsidRPr="004206D1">
              <w:rPr>
                <w:sz w:val="20"/>
                <w:szCs w:val="18"/>
              </w:rPr>
              <w:t xml:space="preserve"> т.р., теплоэнергия </w:t>
            </w:r>
            <w:r>
              <w:rPr>
                <w:sz w:val="20"/>
                <w:szCs w:val="18"/>
              </w:rPr>
              <w:t>1 507,0</w:t>
            </w:r>
            <w:r w:rsidRPr="004206D1">
              <w:rPr>
                <w:sz w:val="20"/>
                <w:szCs w:val="18"/>
              </w:rPr>
              <w:t xml:space="preserve"> т.р.)</w:t>
            </w:r>
          </w:p>
        </w:tc>
        <w:tc>
          <w:tcPr>
            <w:tcW w:w="1984" w:type="dxa"/>
          </w:tcPr>
          <w:p w:rsidR="002827B7" w:rsidRPr="004206D1" w:rsidRDefault="002827B7" w:rsidP="00341ECC">
            <w:pPr>
              <w:tabs>
                <w:tab w:val="left" w:pos="311"/>
                <w:tab w:val="center" w:pos="589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2 210,7</w:t>
            </w:r>
          </w:p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</w:p>
        </w:tc>
      </w:tr>
      <w:tr w:rsidR="002827B7" w:rsidRPr="004206D1" w:rsidTr="00341ECC">
        <w:trPr>
          <w:trHeight w:val="1455"/>
        </w:trPr>
        <w:tc>
          <w:tcPr>
            <w:tcW w:w="7196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Услуги по содержанию имущества (вознаграждение по договору ГПХ, страховые взносы по договору ГПХ, тех.</w:t>
            </w:r>
            <w:r>
              <w:rPr>
                <w:sz w:val="20"/>
                <w:szCs w:val="18"/>
              </w:rPr>
              <w:t xml:space="preserve"> обслуживание при</w:t>
            </w:r>
            <w:r w:rsidRPr="004206D1">
              <w:rPr>
                <w:sz w:val="20"/>
                <w:szCs w:val="18"/>
              </w:rPr>
              <w:t>боров учета тепловой энергии, тех.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>обслуживание автом.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>пожарной сигнализации, заправка картриджей, тех.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 xml:space="preserve">обслуживание автомобиля, </w:t>
            </w:r>
            <w:r>
              <w:rPr>
                <w:sz w:val="20"/>
                <w:szCs w:val="18"/>
              </w:rPr>
              <w:t>т</w:t>
            </w:r>
            <w:r w:rsidRPr="004206D1">
              <w:rPr>
                <w:sz w:val="20"/>
                <w:szCs w:val="18"/>
              </w:rPr>
              <w:t>ех.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>обслуживание системы видеонаблюдения, тех.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>обслуживание комплекса технических средств охраны, поверка приборов учета</w:t>
            </w:r>
            <w:r>
              <w:rPr>
                <w:sz w:val="20"/>
                <w:szCs w:val="18"/>
              </w:rPr>
              <w:t>, кап. ремонт внутреннего помещения котельной, ремонт радиатора, фрезеровка головки ЗИЛ, текущий ремонт санузлов в Сартыковском ДК, переосвидетельствование огнетушителей, монтаж пожарного шкафа, текущий ремонт здания сельсовета, акарицидная обработка территорий, кап. ремонт кровли жилищного фонда сельсовета, текущий ремонт автодорог, монтаж системы оповещения при антитерроре в Аршановском СДК, устройство площадок ТКО, установка системы оповещения населения при возникновении ЧС на тер. Аршановского сельсовета</w:t>
            </w:r>
            <w:r w:rsidRPr="004206D1">
              <w:rPr>
                <w:sz w:val="20"/>
                <w:szCs w:val="18"/>
              </w:rPr>
              <w:t>)</w:t>
            </w:r>
          </w:p>
        </w:tc>
        <w:tc>
          <w:tcPr>
            <w:tcW w:w="1984" w:type="dxa"/>
          </w:tcPr>
          <w:p w:rsidR="002827B7" w:rsidRDefault="002827B7" w:rsidP="00341EC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46 865,1</w:t>
            </w:r>
          </w:p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</w:p>
        </w:tc>
      </w:tr>
      <w:tr w:rsidR="002827B7" w:rsidRPr="004206D1" w:rsidTr="00341ECC">
        <w:trPr>
          <w:trHeight w:val="636"/>
        </w:trPr>
        <w:tc>
          <w:tcPr>
            <w:tcW w:w="7196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Прочие услуги (В</w:t>
            </w:r>
            <w:r>
              <w:rPr>
                <w:sz w:val="20"/>
                <w:szCs w:val="18"/>
              </w:rPr>
              <w:t xml:space="preserve">ознаграждение по договору ГПХ, </w:t>
            </w:r>
            <w:r w:rsidRPr="004206D1">
              <w:rPr>
                <w:sz w:val="20"/>
                <w:szCs w:val="18"/>
              </w:rPr>
              <w:t>страховые взносы по договору ГПХ, обслуживание пр</w:t>
            </w:r>
            <w:r>
              <w:rPr>
                <w:sz w:val="20"/>
                <w:szCs w:val="18"/>
              </w:rPr>
              <w:t>о</w:t>
            </w:r>
            <w:r w:rsidRPr="004206D1">
              <w:rPr>
                <w:sz w:val="20"/>
                <w:szCs w:val="18"/>
              </w:rPr>
              <w:t xml:space="preserve">граммы 1С, размещение материалов в газете, </w:t>
            </w:r>
            <w:r>
              <w:rPr>
                <w:sz w:val="20"/>
                <w:szCs w:val="18"/>
              </w:rPr>
              <w:t xml:space="preserve">программ. </w:t>
            </w:r>
            <w:r w:rsidRPr="004206D1">
              <w:rPr>
                <w:sz w:val="20"/>
                <w:szCs w:val="18"/>
              </w:rPr>
              <w:t>комплекс АСФК расширение, спил деревьев, кадастровые работы, услуги по проведению театрального представления</w:t>
            </w:r>
            <w:r>
              <w:rPr>
                <w:sz w:val="20"/>
                <w:szCs w:val="18"/>
              </w:rPr>
              <w:t xml:space="preserve">, услуги по сопровождению Консультант Плюс, обслуживание сайта, предрейсовый медосмотр водителей, страхование ГТС, страхование транспортного средства (трактор Беларус-82), кадастровые работы по подготовке технического и межевого планов, заключение о техническом состоянии здания сельсовета, изготовление растяжки из флагов, перерасчетной сметной документации на благоустройство стадиона, повышение квалификации, услуги по транспортированию отходов, </w:t>
            </w:r>
            <w:r w:rsidRPr="004206D1">
              <w:rPr>
                <w:sz w:val="20"/>
                <w:szCs w:val="18"/>
              </w:rPr>
              <w:t>)</w:t>
            </w:r>
          </w:p>
        </w:tc>
        <w:tc>
          <w:tcPr>
            <w:tcW w:w="1984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4 876,8</w:t>
            </w:r>
          </w:p>
        </w:tc>
      </w:tr>
      <w:tr w:rsidR="002827B7" w:rsidRPr="004206D1" w:rsidTr="00341ECC">
        <w:tc>
          <w:tcPr>
            <w:tcW w:w="7196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Приобретение основных средств  (</w:t>
            </w:r>
            <w:r>
              <w:rPr>
                <w:sz w:val="20"/>
                <w:szCs w:val="18"/>
              </w:rPr>
              <w:t xml:space="preserve">приобретение </w:t>
            </w:r>
            <w:r w:rsidRPr="004206D1">
              <w:rPr>
                <w:sz w:val="20"/>
                <w:szCs w:val="18"/>
              </w:rPr>
              <w:t>товара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рулонные шторы, воздушно-тепловая завеса, стеллажи, защитная одежда и снаряжение пожарного, котел стальной водогрейный, хакасские музыкальные инструменты, мотокосы, чайник, кондиционер, хомыс, кресла, рулонные шторы, музыкальная колонка, столы, стулья, костюмы, хакасские танцевальные костюмы, оргтехника, система оповещения людей при ГО и ЧС, офисная мебель, палатки</w:t>
            </w:r>
            <w:r w:rsidRPr="004206D1">
              <w:rPr>
                <w:sz w:val="20"/>
                <w:szCs w:val="18"/>
              </w:rPr>
              <w:t>)</w:t>
            </w:r>
          </w:p>
        </w:tc>
        <w:tc>
          <w:tcPr>
            <w:tcW w:w="1984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3 037,7</w:t>
            </w:r>
          </w:p>
        </w:tc>
      </w:tr>
      <w:tr w:rsidR="002827B7" w:rsidRPr="004206D1" w:rsidTr="00341ECC">
        <w:trPr>
          <w:trHeight w:val="412"/>
        </w:trPr>
        <w:tc>
          <w:tcPr>
            <w:tcW w:w="7196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  <w:highlight w:val="yellow"/>
              </w:rPr>
            </w:pPr>
            <w:r w:rsidRPr="004206D1">
              <w:rPr>
                <w:sz w:val="20"/>
                <w:szCs w:val="18"/>
              </w:rPr>
              <w:t>Прочие расходы (Уплата членских взносов за 2021 год, налог на имущество</w:t>
            </w:r>
            <w:r>
              <w:rPr>
                <w:sz w:val="20"/>
                <w:szCs w:val="18"/>
              </w:rPr>
              <w:t xml:space="preserve"> за 2021 год, за 1 квартал, земельный и транспортный налоги, уплата пени, </w:t>
            </w:r>
            <w:r w:rsidRPr="004206D1">
              <w:rPr>
                <w:sz w:val="20"/>
                <w:szCs w:val="18"/>
              </w:rPr>
              <w:t>)</w:t>
            </w:r>
          </w:p>
        </w:tc>
        <w:tc>
          <w:tcPr>
            <w:tcW w:w="1984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</w:rPr>
              <w:t>285,8</w:t>
            </w:r>
          </w:p>
        </w:tc>
      </w:tr>
      <w:tr w:rsidR="002827B7" w:rsidRPr="004206D1" w:rsidTr="00341ECC">
        <w:trPr>
          <w:trHeight w:val="1308"/>
        </w:trPr>
        <w:tc>
          <w:tcPr>
            <w:tcW w:w="7196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  <w:highlight w:val="yellow"/>
              </w:rPr>
            </w:pPr>
            <w:r w:rsidRPr="004206D1">
              <w:rPr>
                <w:sz w:val="20"/>
                <w:szCs w:val="18"/>
              </w:rPr>
              <w:t>Приобретение материальных запасов (</w:t>
            </w:r>
            <w:r>
              <w:rPr>
                <w:sz w:val="20"/>
                <w:szCs w:val="18"/>
              </w:rPr>
              <w:t>ГСМ, хоз. Товары, строительные материалы, электротовары, расходные материалы к пожарной сигнализации, металлическое ограждение, бутилированная вода, баннер с люверсами, канцелярские принадлежности, антифриз, крышка радиатора, запасные части для авто, контейнер с чернилами, коврик для мыши, мышь, веб-камера, микрофон, антивирусная программа, конверты, посуда, батарейки, беспроводной комплект клавиатура с мышью, семена цветов, стеклоомыватель, батарея салютов, сувенирная продукция, спортивный инвентарь, флажки, стенд, знамя, автошины, противопожарные знаки, панель-сетка, флаги, флагштоки, футболки, москитные сетки, стеклопакет, конверты, накопитель, одноразовая посуда</w:t>
            </w:r>
            <w:r w:rsidRPr="004206D1">
              <w:rPr>
                <w:sz w:val="20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</w:rPr>
              <w:t>9 272,9</w:t>
            </w:r>
          </w:p>
        </w:tc>
      </w:tr>
      <w:tr w:rsidR="002827B7" w:rsidRPr="004206D1" w:rsidTr="00341ECC">
        <w:tc>
          <w:tcPr>
            <w:tcW w:w="7196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Всего</w:t>
            </w:r>
          </w:p>
        </w:tc>
        <w:tc>
          <w:tcPr>
            <w:tcW w:w="1984" w:type="dxa"/>
          </w:tcPr>
          <w:p w:rsidR="002827B7" w:rsidRPr="004206D1" w:rsidRDefault="002827B7" w:rsidP="00341EC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 78 248,3</w:t>
            </w:r>
          </w:p>
        </w:tc>
      </w:tr>
    </w:tbl>
    <w:p w:rsidR="002827B7" w:rsidRPr="00ED619B" w:rsidRDefault="002827B7" w:rsidP="002827B7">
      <w:pPr>
        <w:jc w:val="both"/>
        <w:rPr>
          <w:sz w:val="20"/>
          <w:szCs w:val="20"/>
        </w:rPr>
      </w:pPr>
    </w:p>
    <w:p w:rsidR="002827B7" w:rsidRDefault="002827B7" w:rsidP="002827B7">
      <w:pPr>
        <w:jc w:val="both"/>
        <w:rPr>
          <w:sz w:val="20"/>
          <w:szCs w:val="20"/>
        </w:rPr>
      </w:pPr>
    </w:p>
    <w:p w:rsidR="002827B7" w:rsidRDefault="002827B7" w:rsidP="002827B7">
      <w:pPr>
        <w:jc w:val="both"/>
        <w:rPr>
          <w:sz w:val="20"/>
          <w:szCs w:val="20"/>
        </w:rPr>
      </w:pPr>
    </w:p>
    <w:p w:rsidR="002827B7" w:rsidRPr="00ED619B" w:rsidRDefault="002827B7" w:rsidP="002827B7">
      <w:pPr>
        <w:jc w:val="both"/>
        <w:rPr>
          <w:sz w:val="20"/>
          <w:szCs w:val="20"/>
        </w:rPr>
      </w:pPr>
    </w:p>
    <w:p w:rsidR="002827B7" w:rsidRPr="00216428" w:rsidRDefault="002827B7" w:rsidP="002827B7">
      <w:pPr>
        <w:jc w:val="both"/>
        <w:rPr>
          <w:sz w:val="22"/>
          <w:szCs w:val="20"/>
        </w:rPr>
      </w:pPr>
      <w:r w:rsidRPr="00216428">
        <w:rPr>
          <w:sz w:val="22"/>
          <w:szCs w:val="20"/>
        </w:rPr>
        <w:t>Главный бухгалтер                                                                             Мокина И.Г.</w:t>
      </w:r>
    </w:p>
    <w:p w:rsidR="002827B7" w:rsidRDefault="002827B7" w:rsidP="00CC12B4">
      <w:pPr>
        <w:rPr>
          <w:b/>
          <w:sz w:val="18"/>
          <w:szCs w:val="18"/>
        </w:rPr>
      </w:pPr>
    </w:p>
    <w:p w:rsidR="002827B7" w:rsidRDefault="002827B7" w:rsidP="00CC12B4">
      <w:pPr>
        <w:rPr>
          <w:b/>
          <w:sz w:val="18"/>
          <w:szCs w:val="18"/>
        </w:rPr>
      </w:pPr>
    </w:p>
    <w:sectPr w:rsidR="002827B7" w:rsidSect="00487C81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5D" w:rsidRDefault="00692E5D" w:rsidP="00B807E9">
      <w:r>
        <w:separator/>
      </w:r>
    </w:p>
  </w:endnote>
  <w:endnote w:type="continuationSeparator" w:id="0">
    <w:p w:rsidR="00692E5D" w:rsidRDefault="00692E5D" w:rsidP="00B8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5D" w:rsidRDefault="00692E5D" w:rsidP="00B807E9">
      <w:r>
        <w:separator/>
      </w:r>
    </w:p>
  </w:footnote>
  <w:footnote w:type="continuationSeparator" w:id="0">
    <w:p w:rsidR="00692E5D" w:rsidRDefault="00692E5D" w:rsidP="00B8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71"/>
        </w:tabs>
        <w:ind w:left="2571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5D432DAD"/>
    <w:multiLevelType w:val="hybridMultilevel"/>
    <w:tmpl w:val="A11C4938"/>
    <w:lvl w:ilvl="0" w:tplc="97563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8C"/>
    <w:rsid w:val="00004907"/>
    <w:rsid w:val="00011C4E"/>
    <w:rsid w:val="00022C87"/>
    <w:rsid w:val="00036F14"/>
    <w:rsid w:val="00066969"/>
    <w:rsid w:val="00077130"/>
    <w:rsid w:val="0008385A"/>
    <w:rsid w:val="00083F8F"/>
    <w:rsid w:val="00085CD3"/>
    <w:rsid w:val="00093F14"/>
    <w:rsid w:val="000A01ED"/>
    <w:rsid w:val="000A1503"/>
    <w:rsid w:val="000A6F59"/>
    <w:rsid w:val="000B3ADB"/>
    <w:rsid w:val="000D0339"/>
    <w:rsid w:val="001221C8"/>
    <w:rsid w:val="00127D48"/>
    <w:rsid w:val="00134F55"/>
    <w:rsid w:val="00135708"/>
    <w:rsid w:val="00140864"/>
    <w:rsid w:val="001541F5"/>
    <w:rsid w:val="0015571E"/>
    <w:rsid w:val="00157802"/>
    <w:rsid w:val="0016478E"/>
    <w:rsid w:val="001902F5"/>
    <w:rsid w:val="00190F00"/>
    <w:rsid w:val="001A75F2"/>
    <w:rsid w:val="001C558D"/>
    <w:rsid w:val="001C6336"/>
    <w:rsid w:val="002252E3"/>
    <w:rsid w:val="00236CCC"/>
    <w:rsid w:val="00247AF9"/>
    <w:rsid w:val="00254883"/>
    <w:rsid w:val="002827B7"/>
    <w:rsid w:val="002835F0"/>
    <w:rsid w:val="00293F81"/>
    <w:rsid w:val="002A32A1"/>
    <w:rsid w:val="002C67B7"/>
    <w:rsid w:val="002D34A2"/>
    <w:rsid w:val="002F5AF9"/>
    <w:rsid w:val="0031107F"/>
    <w:rsid w:val="003207A2"/>
    <w:rsid w:val="00362B01"/>
    <w:rsid w:val="00362D77"/>
    <w:rsid w:val="003805F5"/>
    <w:rsid w:val="00384CBA"/>
    <w:rsid w:val="00384E30"/>
    <w:rsid w:val="003872FD"/>
    <w:rsid w:val="00393F5E"/>
    <w:rsid w:val="00394514"/>
    <w:rsid w:val="003955CD"/>
    <w:rsid w:val="003A442F"/>
    <w:rsid w:val="003B1EF9"/>
    <w:rsid w:val="003B6E1D"/>
    <w:rsid w:val="003D2CBD"/>
    <w:rsid w:val="003D4A2F"/>
    <w:rsid w:val="003E088A"/>
    <w:rsid w:val="003F7E53"/>
    <w:rsid w:val="00420134"/>
    <w:rsid w:val="004202BF"/>
    <w:rsid w:val="00431EF0"/>
    <w:rsid w:val="00435198"/>
    <w:rsid w:val="004360F1"/>
    <w:rsid w:val="00436985"/>
    <w:rsid w:val="00440968"/>
    <w:rsid w:val="00453BEC"/>
    <w:rsid w:val="00464F30"/>
    <w:rsid w:val="00487C81"/>
    <w:rsid w:val="00492909"/>
    <w:rsid w:val="004935A1"/>
    <w:rsid w:val="00494371"/>
    <w:rsid w:val="00494AC3"/>
    <w:rsid w:val="004A08CE"/>
    <w:rsid w:val="004B0726"/>
    <w:rsid w:val="004B33C8"/>
    <w:rsid w:val="004C4554"/>
    <w:rsid w:val="004E2E94"/>
    <w:rsid w:val="004F4D18"/>
    <w:rsid w:val="00510313"/>
    <w:rsid w:val="005233D1"/>
    <w:rsid w:val="00541CEF"/>
    <w:rsid w:val="00543814"/>
    <w:rsid w:val="005541B4"/>
    <w:rsid w:val="00556AB2"/>
    <w:rsid w:val="005612FD"/>
    <w:rsid w:val="00566565"/>
    <w:rsid w:val="00566701"/>
    <w:rsid w:val="00570E96"/>
    <w:rsid w:val="0058381A"/>
    <w:rsid w:val="00591075"/>
    <w:rsid w:val="005C093B"/>
    <w:rsid w:val="005C11A0"/>
    <w:rsid w:val="005C300D"/>
    <w:rsid w:val="005F3EA6"/>
    <w:rsid w:val="00606528"/>
    <w:rsid w:val="006065AB"/>
    <w:rsid w:val="00630D0C"/>
    <w:rsid w:val="006518DE"/>
    <w:rsid w:val="006723A2"/>
    <w:rsid w:val="0067455D"/>
    <w:rsid w:val="00681349"/>
    <w:rsid w:val="00692E5D"/>
    <w:rsid w:val="00697E19"/>
    <w:rsid w:val="006B08C8"/>
    <w:rsid w:val="006B308F"/>
    <w:rsid w:val="006E2E97"/>
    <w:rsid w:val="006E69A3"/>
    <w:rsid w:val="006F518C"/>
    <w:rsid w:val="00700806"/>
    <w:rsid w:val="00700D52"/>
    <w:rsid w:val="007032B0"/>
    <w:rsid w:val="0071256F"/>
    <w:rsid w:val="00737D8B"/>
    <w:rsid w:val="00744F87"/>
    <w:rsid w:val="00772CF3"/>
    <w:rsid w:val="00790E0C"/>
    <w:rsid w:val="007A528A"/>
    <w:rsid w:val="007B2E8E"/>
    <w:rsid w:val="007C688A"/>
    <w:rsid w:val="007D48B9"/>
    <w:rsid w:val="007E04EA"/>
    <w:rsid w:val="007F78C4"/>
    <w:rsid w:val="00812F71"/>
    <w:rsid w:val="00822B97"/>
    <w:rsid w:val="00827CB4"/>
    <w:rsid w:val="0084184E"/>
    <w:rsid w:val="0084573E"/>
    <w:rsid w:val="00850138"/>
    <w:rsid w:val="008530CE"/>
    <w:rsid w:val="00853C98"/>
    <w:rsid w:val="00876D90"/>
    <w:rsid w:val="008B003E"/>
    <w:rsid w:val="008E2573"/>
    <w:rsid w:val="008F03E7"/>
    <w:rsid w:val="008F06AE"/>
    <w:rsid w:val="00912CAA"/>
    <w:rsid w:val="00913C42"/>
    <w:rsid w:val="0092210A"/>
    <w:rsid w:val="00930F3F"/>
    <w:rsid w:val="0094437A"/>
    <w:rsid w:val="0094598F"/>
    <w:rsid w:val="009544E1"/>
    <w:rsid w:val="009563A6"/>
    <w:rsid w:val="0096331E"/>
    <w:rsid w:val="0098741B"/>
    <w:rsid w:val="00997261"/>
    <w:rsid w:val="009A74BA"/>
    <w:rsid w:val="009C0CE6"/>
    <w:rsid w:val="009E60ED"/>
    <w:rsid w:val="009E77D8"/>
    <w:rsid w:val="00A07364"/>
    <w:rsid w:val="00A119F6"/>
    <w:rsid w:val="00A124ED"/>
    <w:rsid w:val="00A27E8D"/>
    <w:rsid w:val="00A32334"/>
    <w:rsid w:val="00A36231"/>
    <w:rsid w:val="00A55DAC"/>
    <w:rsid w:val="00A62EBA"/>
    <w:rsid w:val="00A95AA9"/>
    <w:rsid w:val="00A96586"/>
    <w:rsid w:val="00AA7DC9"/>
    <w:rsid w:val="00AB76BD"/>
    <w:rsid w:val="00AD1175"/>
    <w:rsid w:val="00B00844"/>
    <w:rsid w:val="00B02149"/>
    <w:rsid w:val="00B11649"/>
    <w:rsid w:val="00B34F83"/>
    <w:rsid w:val="00B35564"/>
    <w:rsid w:val="00B4121A"/>
    <w:rsid w:val="00B4292C"/>
    <w:rsid w:val="00B502DC"/>
    <w:rsid w:val="00B5382D"/>
    <w:rsid w:val="00B5407F"/>
    <w:rsid w:val="00B807E9"/>
    <w:rsid w:val="00BA1626"/>
    <w:rsid w:val="00BB4DD0"/>
    <w:rsid w:val="00BB6B84"/>
    <w:rsid w:val="00BC4182"/>
    <w:rsid w:val="00BD4666"/>
    <w:rsid w:val="00BD7A5B"/>
    <w:rsid w:val="00BE2502"/>
    <w:rsid w:val="00C006DE"/>
    <w:rsid w:val="00C022A1"/>
    <w:rsid w:val="00C267B6"/>
    <w:rsid w:val="00C31FD0"/>
    <w:rsid w:val="00C523F6"/>
    <w:rsid w:val="00C614EC"/>
    <w:rsid w:val="00C82AA0"/>
    <w:rsid w:val="00C94894"/>
    <w:rsid w:val="00CC0154"/>
    <w:rsid w:val="00CC12B4"/>
    <w:rsid w:val="00CC1EE4"/>
    <w:rsid w:val="00CC5D4A"/>
    <w:rsid w:val="00CC7F80"/>
    <w:rsid w:val="00CD25C4"/>
    <w:rsid w:val="00CE4F34"/>
    <w:rsid w:val="00CE6DA3"/>
    <w:rsid w:val="00CF0ACF"/>
    <w:rsid w:val="00CF17E9"/>
    <w:rsid w:val="00D02D89"/>
    <w:rsid w:val="00D138FB"/>
    <w:rsid w:val="00D148D1"/>
    <w:rsid w:val="00D1590B"/>
    <w:rsid w:val="00D30A6B"/>
    <w:rsid w:val="00D56D5D"/>
    <w:rsid w:val="00D74AE5"/>
    <w:rsid w:val="00D76A5D"/>
    <w:rsid w:val="00D92FEA"/>
    <w:rsid w:val="00D938F9"/>
    <w:rsid w:val="00D94357"/>
    <w:rsid w:val="00DA1E3C"/>
    <w:rsid w:val="00DA5658"/>
    <w:rsid w:val="00DA73D0"/>
    <w:rsid w:val="00DB3462"/>
    <w:rsid w:val="00DB6739"/>
    <w:rsid w:val="00DB7054"/>
    <w:rsid w:val="00DC16A5"/>
    <w:rsid w:val="00DD1C87"/>
    <w:rsid w:val="00DD4EAF"/>
    <w:rsid w:val="00DE5A96"/>
    <w:rsid w:val="00E11A52"/>
    <w:rsid w:val="00E161B3"/>
    <w:rsid w:val="00E5052E"/>
    <w:rsid w:val="00E5062E"/>
    <w:rsid w:val="00E525BE"/>
    <w:rsid w:val="00E67463"/>
    <w:rsid w:val="00EB5652"/>
    <w:rsid w:val="00EB6A8C"/>
    <w:rsid w:val="00EC3C3C"/>
    <w:rsid w:val="00ED6389"/>
    <w:rsid w:val="00EE124B"/>
    <w:rsid w:val="00EE2AC2"/>
    <w:rsid w:val="00EF64CA"/>
    <w:rsid w:val="00F03239"/>
    <w:rsid w:val="00F03F9C"/>
    <w:rsid w:val="00F13545"/>
    <w:rsid w:val="00F33796"/>
    <w:rsid w:val="00F50984"/>
    <w:rsid w:val="00F56D9E"/>
    <w:rsid w:val="00F62A9B"/>
    <w:rsid w:val="00F647DA"/>
    <w:rsid w:val="00F771AF"/>
    <w:rsid w:val="00FA0622"/>
    <w:rsid w:val="00FA1AEE"/>
    <w:rsid w:val="00FA23B2"/>
    <w:rsid w:val="00FA31C5"/>
    <w:rsid w:val="00FA66FA"/>
    <w:rsid w:val="00FB797B"/>
    <w:rsid w:val="00FC51F6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2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39"/>
    <w:rPr>
      <w:sz w:val="28"/>
      <w:szCs w:val="24"/>
    </w:rPr>
  </w:style>
  <w:style w:type="paragraph" w:customStyle="1" w:styleId="11">
    <w:name w:val="Обычный1"/>
    <w:rsid w:val="006F518C"/>
    <w:rPr>
      <w:snapToGrid w:val="0"/>
    </w:rPr>
  </w:style>
  <w:style w:type="table" w:styleId="a3">
    <w:name w:val="Table Grid"/>
    <w:basedOn w:val="a1"/>
    <w:rsid w:val="00B5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006DE"/>
    <w:pPr>
      <w:spacing w:after="120"/>
      <w:ind w:left="283"/>
    </w:pPr>
    <w:rPr>
      <w:sz w:val="20"/>
      <w:szCs w:val="20"/>
    </w:rPr>
  </w:style>
  <w:style w:type="paragraph" w:styleId="a5">
    <w:name w:val="No Spacing"/>
    <w:uiPriority w:val="99"/>
    <w:qFormat/>
    <w:rsid w:val="00B4292C"/>
    <w:rPr>
      <w:rFonts w:ascii="Calibri" w:hAnsi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B4292C"/>
    <w:pPr>
      <w:jc w:val="center"/>
    </w:pPr>
    <w:rPr>
      <w:rFonts w:ascii="QuantAntiquaC" w:hAnsi="QuantAntiquaC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B4292C"/>
    <w:rPr>
      <w:rFonts w:ascii="QuantAntiquaC" w:hAnsi="QuantAntiquaC"/>
      <w:b/>
      <w:sz w:val="24"/>
    </w:rPr>
  </w:style>
  <w:style w:type="paragraph" w:customStyle="1" w:styleId="ConsPlusNormal">
    <w:name w:val="ConsPlusNormal"/>
    <w:rsid w:val="0038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53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30CE"/>
    <w:rPr>
      <w:rFonts w:ascii="Tahoma" w:hAnsi="Tahoma" w:cs="Tahoma"/>
      <w:sz w:val="16"/>
      <w:szCs w:val="16"/>
    </w:rPr>
  </w:style>
  <w:style w:type="paragraph" w:customStyle="1" w:styleId="aa">
    <w:next w:val="11"/>
    <w:qFormat/>
    <w:rsid w:val="0015571E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styleId="ab">
    <w:name w:val="Hyperlink"/>
    <w:basedOn w:val="a0"/>
    <w:uiPriority w:val="99"/>
    <w:unhideWhenUsed/>
    <w:rsid w:val="0056670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66701"/>
    <w:rPr>
      <w:color w:val="800080"/>
      <w:u w:val="single"/>
    </w:rPr>
  </w:style>
  <w:style w:type="paragraph" w:customStyle="1" w:styleId="font5">
    <w:name w:val="font5"/>
    <w:basedOn w:val="a"/>
    <w:rsid w:val="0056670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rsid w:val="00566701"/>
    <w:pP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65">
    <w:name w:val="xl6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56670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66701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2">
    <w:name w:val="xl72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566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6670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566701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2">
    <w:name w:val="xl142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667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2">
    <w:name w:val="xl15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4">
    <w:name w:val="xl16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7">
    <w:name w:val="xl16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8">
    <w:name w:val="xl16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9">
    <w:name w:val="xl17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5667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570E96"/>
    <w:pPr>
      <w:spacing w:before="100" w:beforeAutospacing="1" w:after="100" w:afterAutospacing="1"/>
    </w:pPr>
  </w:style>
  <w:style w:type="paragraph" w:customStyle="1" w:styleId="xl191">
    <w:name w:val="xl19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92">
    <w:name w:val="xl192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570E9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570E96"/>
    <w:pPr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"/>
    <w:rsid w:val="00570E96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70E9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4598F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94598F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header"/>
    <w:basedOn w:val="a"/>
    <w:link w:val="ae"/>
    <w:unhideWhenUsed/>
    <w:rsid w:val="00B807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807E9"/>
    <w:rPr>
      <w:sz w:val="24"/>
      <w:szCs w:val="24"/>
    </w:rPr>
  </w:style>
  <w:style w:type="paragraph" w:styleId="af">
    <w:name w:val="footer"/>
    <w:basedOn w:val="a"/>
    <w:link w:val="af0"/>
    <w:unhideWhenUsed/>
    <w:rsid w:val="00B807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807E9"/>
    <w:rPr>
      <w:sz w:val="24"/>
      <w:szCs w:val="24"/>
    </w:rPr>
  </w:style>
  <w:style w:type="paragraph" w:customStyle="1" w:styleId="xl216">
    <w:name w:val="xl216"/>
    <w:basedOn w:val="a"/>
    <w:rsid w:val="002827B7"/>
    <w:pPr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a"/>
    <w:rsid w:val="002827B7"/>
    <w:pPr>
      <w:spacing w:before="100" w:beforeAutospacing="1" w:after="100" w:afterAutospacing="1"/>
    </w:pPr>
  </w:style>
  <w:style w:type="paragraph" w:customStyle="1" w:styleId="xl218">
    <w:name w:val="xl218"/>
    <w:basedOn w:val="a"/>
    <w:rsid w:val="002827B7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2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39"/>
    <w:rPr>
      <w:sz w:val="28"/>
      <w:szCs w:val="24"/>
    </w:rPr>
  </w:style>
  <w:style w:type="paragraph" w:customStyle="1" w:styleId="11">
    <w:name w:val="Обычный1"/>
    <w:rsid w:val="006F518C"/>
    <w:rPr>
      <w:snapToGrid w:val="0"/>
    </w:rPr>
  </w:style>
  <w:style w:type="table" w:styleId="a3">
    <w:name w:val="Table Grid"/>
    <w:basedOn w:val="a1"/>
    <w:rsid w:val="00B5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006DE"/>
    <w:pPr>
      <w:spacing w:after="120"/>
      <w:ind w:left="283"/>
    </w:pPr>
    <w:rPr>
      <w:sz w:val="20"/>
      <w:szCs w:val="20"/>
    </w:rPr>
  </w:style>
  <w:style w:type="paragraph" w:styleId="a5">
    <w:name w:val="No Spacing"/>
    <w:uiPriority w:val="99"/>
    <w:qFormat/>
    <w:rsid w:val="00B4292C"/>
    <w:rPr>
      <w:rFonts w:ascii="Calibri" w:hAnsi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B4292C"/>
    <w:pPr>
      <w:jc w:val="center"/>
    </w:pPr>
    <w:rPr>
      <w:rFonts w:ascii="QuantAntiquaC" w:hAnsi="QuantAntiquaC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B4292C"/>
    <w:rPr>
      <w:rFonts w:ascii="QuantAntiquaC" w:hAnsi="QuantAntiquaC"/>
      <w:b/>
      <w:sz w:val="24"/>
    </w:rPr>
  </w:style>
  <w:style w:type="paragraph" w:customStyle="1" w:styleId="ConsPlusNormal">
    <w:name w:val="ConsPlusNormal"/>
    <w:rsid w:val="0038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53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30CE"/>
    <w:rPr>
      <w:rFonts w:ascii="Tahoma" w:hAnsi="Tahoma" w:cs="Tahoma"/>
      <w:sz w:val="16"/>
      <w:szCs w:val="16"/>
    </w:rPr>
  </w:style>
  <w:style w:type="paragraph" w:customStyle="1" w:styleId="aa">
    <w:next w:val="11"/>
    <w:qFormat/>
    <w:rsid w:val="0015571E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styleId="ab">
    <w:name w:val="Hyperlink"/>
    <w:basedOn w:val="a0"/>
    <w:uiPriority w:val="99"/>
    <w:unhideWhenUsed/>
    <w:rsid w:val="0056670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66701"/>
    <w:rPr>
      <w:color w:val="800080"/>
      <w:u w:val="single"/>
    </w:rPr>
  </w:style>
  <w:style w:type="paragraph" w:customStyle="1" w:styleId="font5">
    <w:name w:val="font5"/>
    <w:basedOn w:val="a"/>
    <w:rsid w:val="0056670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rsid w:val="00566701"/>
    <w:pP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65">
    <w:name w:val="xl6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56670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66701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2">
    <w:name w:val="xl72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566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6670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566701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2">
    <w:name w:val="xl142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667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2">
    <w:name w:val="xl15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4">
    <w:name w:val="xl16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7">
    <w:name w:val="xl16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8">
    <w:name w:val="xl16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9">
    <w:name w:val="xl17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5667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570E96"/>
    <w:pPr>
      <w:spacing w:before="100" w:beforeAutospacing="1" w:after="100" w:afterAutospacing="1"/>
    </w:pPr>
  </w:style>
  <w:style w:type="paragraph" w:customStyle="1" w:styleId="xl191">
    <w:name w:val="xl19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92">
    <w:name w:val="xl192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570E9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570E96"/>
    <w:pPr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"/>
    <w:rsid w:val="00570E96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70E9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4598F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94598F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header"/>
    <w:basedOn w:val="a"/>
    <w:link w:val="ae"/>
    <w:unhideWhenUsed/>
    <w:rsid w:val="00B807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807E9"/>
    <w:rPr>
      <w:sz w:val="24"/>
      <w:szCs w:val="24"/>
    </w:rPr>
  </w:style>
  <w:style w:type="paragraph" w:styleId="af">
    <w:name w:val="footer"/>
    <w:basedOn w:val="a"/>
    <w:link w:val="af0"/>
    <w:unhideWhenUsed/>
    <w:rsid w:val="00B807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807E9"/>
    <w:rPr>
      <w:sz w:val="24"/>
      <w:szCs w:val="24"/>
    </w:rPr>
  </w:style>
  <w:style w:type="paragraph" w:customStyle="1" w:styleId="xl216">
    <w:name w:val="xl216"/>
    <w:basedOn w:val="a"/>
    <w:rsid w:val="002827B7"/>
    <w:pPr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a"/>
    <w:rsid w:val="002827B7"/>
    <w:pPr>
      <w:spacing w:before="100" w:beforeAutospacing="1" w:after="100" w:afterAutospacing="1"/>
    </w:pPr>
  </w:style>
  <w:style w:type="paragraph" w:customStyle="1" w:styleId="xl218">
    <w:name w:val="xl218"/>
    <w:basedOn w:val="a"/>
    <w:rsid w:val="002827B7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1660-E1CE-4E09-A3E9-EA3A8A49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9647</Words>
  <Characters>54993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администрация МО Новороссийский сельсовет</Company>
  <LinksUpToDate>false</LinksUpToDate>
  <CharactersWithSpaces>64511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</dc:creator>
  <cp:lastModifiedBy>Mahadev</cp:lastModifiedBy>
  <cp:revision>2</cp:revision>
  <cp:lastPrinted>2022-06-30T06:34:00Z</cp:lastPrinted>
  <dcterms:created xsi:type="dcterms:W3CDTF">2022-12-09T08:32:00Z</dcterms:created>
  <dcterms:modified xsi:type="dcterms:W3CDTF">2022-12-09T08:32:00Z</dcterms:modified>
</cp:coreProperties>
</file>