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15571E" w:rsidRPr="0015571E" w:rsidRDefault="0015571E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 w:rsidRPr="0015571E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15571E" w:rsidRPr="0015571E" w:rsidRDefault="00B5407F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Алтайский район</w:t>
      </w:r>
    </w:p>
    <w:p w:rsidR="0015571E" w:rsidRPr="00F56D9E" w:rsidRDefault="00B5407F" w:rsidP="0015571E">
      <w:pPr>
        <w:pStyle w:val="aa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Администрация </w:t>
      </w:r>
      <w:proofErr w:type="spellStart"/>
      <w:r w:rsidR="0015571E" w:rsidRPr="00F56D9E">
        <w:rPr>
          <w:rFonts w:ascii="Times New Roman" w:hAnsi="Times New Roman"/>
          <w:b w:val="0"/>
          <w:sz w:val="26"/>
          <w:szCs w:val="26"/>
          <w:lang w:val="ru-RU"/>
        </w:rPr>
        <w:t>Аршановского</w:t>
      </w:r>
      <w:proofErr w:type="spellEnd"/>
      <w:r w:rsidR="0015571E" w:rsidRPr="00F56D9E">
        <w:rPr>
          <w:rFonts w:ascii="Times New Roman" w:hAnsi="Times New Roman"/>
          <w:b w:val="0"/>
          <w:sz w:val="26"/>
          <w:szCs w:val="26"/>
          <w:lang w:val="ru-RU"/>
        </w:rPr>
        <w:t xml:space="preserve"> сельсовета</w:t>
      </w:r>
    </w:p>
    <w:p w:rsidR="006F518C" w:rsidRDefault="006F518C" w:rsidP="006F518C">
      <w:pPr>
        <w:pStyle w:val="11"/>
        <w:jc w:val="center"/>
        <w:rPr>
          <w:b/>
          <w:sz w:val="28"/>
          <w:szCs w:val="28"/>
        </w:rPr>
      </w:pPr>
    </w:p>
    <w:p w:rsidR="00FA0622" w:rsidRPr="00066969" w:rsidRDefault="00FA0622" w:rsidP="006F518C">
      <w:pPr>
        <w:pStyle w:val="11"/>
        <w:jc w:val="center"/>
        <w:rPr>
          <w:b/>
          <w:sz w:val="28"/>
          <w:szCs w:val="28"/>
        </w:rPr>
      </w:pPr>
    </w:p>
    <w:p w:rsidR="001541F5" w:rsidRPr="00066969" w:rsidRDefault="00B5407F" w:rsidP="001541F5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0622" w:rsidRDefault="004A08CE" w:rsidP="00853C98">
      <w:pPr>
        <w:pStyle w:val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</w:t>
      </w:r>
      <w:r w:rsidR="00B5407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__</w:t>
      </w:r>
      <w:r w:rsidR="003B6E1D">
        <w:rPr>
          <w:b/>
          <w:sz w:val="26"/>
          <w:szCs w:val="26"/>
        </w:rPr>
        <w:t>.</w:t>
      </w:r>
      <w:r w:rsidR="00B5407F">
        <w:rPr>
          <w:b/>
          <w:sz w:val="26"/>
          <w:szCs w:val="26"/>
        </w:rPr>
        <w:t>2022</w:t>
      </w:r>
      <w:r w:rsidR="00853C98">
        <w:rPr>
          <w:b/>
          <w:sz w:val="26"/>
          <w:szCs w:val="26"/>
        </w:rPr>
        <w:t xml:space="preserve">                                                                                  </w:t>
      </w:r>
      <w:r w:rsidR="00B5407F">
        <w:rPr>
          <w:b/>
          <w:sz w:val="26"/>
          <w:szCs w:val="26"/>
        </w:rPr>
        <w:t xml:space="preserve">                           </w:t>
      </w:r>
      <w:r w:rsidR="00853C98">
        <w:rPr>
          <w:b/>
          <w:sz w:val="26"/>
          <w:szCs w:val="26"/>
        </w:rPr>
        <w:t>№</w:t>
      </w:r>
      <w:r w:rsidR="00164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</w:t>
      </w:r>
      <w:r w:rsidR="00B5407F">
        <w:rPr>
          <w:b/>
          <w:sz w:val="26"/>
          <w:szCs w:val="26"/>
        </w:rPr>
        <w:t xml:space="preserve"> </w:t>
      </w:r>
    </w:p>
    <w:p w:rsidR="001541F5" w:rsidRDefault="00FA23B2" w:rsidP="009563A6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proofErr w:type="spellStart"/>
      <w:r>
        <w:rPr>
          <w:b/>
          <w:sz w:val="26"/>
          <w:szCs w:val="26"/>
        </w:rPr>
        <w:t>Аршаново</w:t>
      </w:r>
      <w:proofErr w:type="spellEnd"/>
    </w:p>
    <w:p w:rsidR="001541F5" w:rsidRPr="00A55DAC" w:rsidRDefault="001541F5" w:rsidP="001541F5">
      <w:pPr>
        <w:pStyle w:val="11"/>
        <w:rPr>
          <w:b/>
          <w:sz w:val="26"/>
          <w:szCs w:val="26"/>
        </w:rPr>
      </w:pPr>
    </w:p>
    <w:p w:rsidR="001541F5" w:rsidRPr="00A55DAC" w:rsidRDefault="001541F5" w:rsidP="001541F5">
      <w:pPr>
        <w:pStyle w:val="1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3"/>
      </w:tblGrid>
      <w:tr w:rsidR="001541F5" w:rsidRPr="00431EF0" w:rsidTr="0084184E">
        <w:tc>
          <w:tcPr>
            <w:tcW w:w="3683" w:type="dxa"/>
          </w:tcPr>
          <w:p w:rsidR="001541F5" w:rsidRPr="00431EF0" w:rsidRDefault="001541F5" w:rsidP="004A08CE">
            <w:pPr>
              <w:pStyle w:val="11"/>
              <w:jc w:val="both"/>
              <w:rPr>
                <w:sz w:val="26"/>
                <w:szCs w:val="26"/>
              </w:rPr>
            </w:pPr>
            <w:r w:rsidRPr="00431EF0">
              <w:rPr>
                <w:sz w:val="26"/>
                <w:szCs w:val="26"/>
              </w:rPr>
              <w:t xml:space="preserve">Об исполнении   бюджета </w:t>
            </w:r>
            <w:r w:rsidRPr="00AD7259">
              <w:rPr>
                <w:sz w:val="26"/>
                <w:szCs w:val="26"/>
              </w:rPr>
              <w:t>муниципального образова</w:t>
            </w:r>
            <w:r>
              <w:rPr>
                <w:sz w:val="26"/>
                <w:szCs w:val="26"/>
              </w:rPr>
              <w:t xml:space="preserve">ния Аршановский сельсовет за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CE4F34">
              <w:rPr>
                <w:sz w:val="26"/>
                <w:szCs w:val="26"/>
              </w:rPr>
              <w:t xml:space="preserve"> </w:t>
            </w:r>
            <w:r w:rsidR="004A08CE">
              <w:rPr>
                <w:sz w:val="26"/>
                <w:szCs w:val="26"/>
              </w:rPr>
              <w:t>полугодие</w:t>
            </w:r>
            <w:r>
              <w:rPr>
                <w:sz w:val="26"/>
                <w:szCs w:val="26"/>
              </w:rPr>
              <w:t xml:space="preserve"> 20</w:t>
            </w:r>
            <w:r w:rsidR="009563A6">
              <w:rPr>
                <w:sz w:val="26"/>
                <w:szCs w:val="26"/>
              </w:rPr>
              <w:t>2</w:t>
            </w:r>
            <w:r w:rsidR="00B5407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431EF0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1541F5" w:rsidRPr="00BD7A5B" w:rsidRDefault="001541F5" w:rsidP="001541F5">
      <w:pPr>
        <w:jc w:val="both"/>
        <w:rPr>
          <w:b/>
          <w:sz w:val="16"/>
          <w:szCs w:val="16"/>
        </w:rPr>
      </w:pPr>
    </w:p>
    <w:p w:rsidR="001541F5" w:rsidRDefault="001541F5" w:rsidP="001541F5">
      <w:pPr>
        <w:jc w:val="both"/>
        <w:rPr>
          <w:b/>
          <w:sz w:val="26"/>
          <w:szCs w:val="26"/>
        </w:rPr>
      </w:pPr>
      <w:r w:rsidRPr="00BA1626">
        <w:rPr>
          <w:b/>
          <w:sz w:val="26"/>
          <w:szCs w:val="26"/>
        </w:rPr>
        <w:t xml:space="preserve">    </w:t>
      </w:r>
    </w:p>
    <w:p w:rsidR="001541F5" w:rsidRDefault="00B5407F" w:rsidP="00154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</w:t>
      </w:r>
      <w:r w:rsidR="001541F5">
        <w:rPr>
          <w:sz w:val="26"/>
          <w:szCs w:val="26"/>
        </w:rPr>
        <w:t xml:space="preserve">соответствии </w:t>
      </w:r>
      <w:r w:rsidR="001541F5" w:rsidRPr="008D7643">
        <w:rPr>
          <w:sz w:val="26"/>
          <w:szCs w:val="26"/>
        </w:rPr>
        <w:t>с Бюджетным Кодексом Российской Федерации,</w:t>
      </w:r>
      <w:r w:rsidR="001541F5" w:rsidRPr="001508B0">
        <w:rPr>
          <w:color w:val="FF0000"/>
          <w:sz w:val="26"/>
          <w:szCs w:val="26"/>
        </w:rPr>
        <w:t xml:space="preserve"> </w:t>
      </w:r>
      <w:r w:rsidR="001541F5" w:rsidRPr="00B4292C">
        <w:rPr>
          <w:sz w:val="26"/>
          <w:szCs w:val="26"/>
        </w:rPr>
        <w:t>статьи 29</w:t>
      </w:r>
      <w:r w:rsidR="001541F5">
        <w:rPr>
          <w:color w:val="FF0000"/>
          <w:sz w:val="26"/>
          <w:szCs w:val="26"/>
        </w:rPr>
        <w:t xml:space="preserve"> </w:t>
      </w:r>
      <w:r w:rsidR="001541F5" w:rsidRPr="008D7643">
        <w:rPr>
          <w:sz w:val="26"/>
          <w:szCs w:val="26"/>
        </w:rPr>
        <w:t>Устав</w:t>
      </w:r>
      <w:r w:rsidR="001541F5">
        <w:rPr>
          <w:sz w:val="26"/>
          <w:szCs w:val="26"/>
        </w:rPr>
        <w:t>а</w:t>
      </w:r>
      <w:r w:rsidR="001541F5" w:rsidRPr="008D7643">
        <w:rPr>
          <w:sz w:val="26"/>
          <w:szCs w:val="26"/>
        </w:rPr>
        <w:t xml:space="preserve"> муниципального образования Аршановский сельсовет, Положением  о бюджетном процессе</w:t>
      </w:r>
      <w:r w:rsidR="001541F5">
        <w:rPr>
          <w:sz w:val="26"/>
          <w:szCs w:val="26"/>
        </w:rPr>
        <w:t xml:space="preserve"> и финансовом контроле</w:t>
      </w:r>
      <w:r w:rsidR="001541F5" w:rsidRPr="008D7643">
        <w:rPr>
          <w:sz w:val="26"/>
          <w:szCs w:val="26"/>
        </w:rPr>
        <w:t xml:space="preserve"> в </w:t>
      </w:r>
      <w:r w:rsidR="001541F5">
        <w:rPr>
          <w:sz w:val="26"/>
          <w:szCs w:val="26"/>
        </w:rPr>
        <w:t>администрации</w:t>
      </w:r>
      <w:r w:rsidR="001541F5" w:rsidRPr="008D7643">
        <w:rPr>
          <w:sz w:val="26"/>
          <w:szCs w:val="26"/>
        </w:rPr>
        <w:t xml:space="preserve"> </w:t>
      </w:r>
      <w:proofErr w:type="spellStart"/>
      <w:r w:rsidR="001541F5" w:rsidRPr="008D7643">
        <w:rPr>
          <w:sz w:val="26"/>
          <w:szCs w:val="26"/>
        </w:rPr>
        <w:t>Аршановск</w:t>
      </w:r>
      <w:r w:rsidR="001541F5">
        <w:rPr>
          <w:sz w:val="26"/>
          <w:szCs w:val="26"/>
        </w:rPr>
        <w:t>ого</w:t>
      </w:r>
      <w:proofErr w:type="spellEnd"/>
      <w:r w:rsidR="001541F5" w:rsidRPr="008D7643">
        <w:rPr>
          <w:sz w:val="26"/>
          <w:szCs w:val="26"/>
        </w:rPr>
        <w:t xml:space="preserve"> сельсовет</w:t>
      </w:r>
      <w:r w:rsidR="001541F5">
        <w:rPr>
          <w:sz w:val="26"/>
          <w:szCs w:val="26"/>
        </w:rPr>
        <w:t xml:space="preserve">а, </w:t>
      </w:r>
      <w:r>
        <w:rPr>
          <w:sz w:val="26"/>
          <w:szCs w:val="26"/>
        </w:rPr>
        <w:t xml:space="preserve">администрация </w:t>
      </w:r>
      <w:proofErr w:type="spellStart"/>
      <w:r w:rsidR="001541F5">
        <w:rPr>
          <w:sz w:val="26"/>
          <w:szCs w:val="26"/>
        </w:rPr>
        <w:t>Аршановского</w:t>
      </w:r>
      <w:proofErr w:type="spellEnd"/>
      <w:r w:rsidR="001541F5">
        <w:rPr>
          <w:sz w:val="26"/>
          <w:szCs w:val="26"/>
        </w:rPr>
        <w:t xml:space="preserve"> сельсовета Алтайского района Республики Хакасия,</w:t>
      </w:r>
    </w:p>
    <w:p w:rsidR="001541F5" w:rsidRDefault="001541F5" w:rsidP="001541F5">
      <w:pPr>
        <w:jc w:val="center"/>
        <w:rPr>
          <w:sz w:val="26"/>
          <w:szCs w:val="26"/>
        </w:rPr>
      </w:pPr>
    </w:p>
    <w:p w:rsidR="001541F5" w:rsidRDefault="00B5407F" w:rsidP="0015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1541F5" w:rsidRPr="004F34E7">
        <w:rPr>
          <w:b/>
          <w:sz w:val="26"/>
          <w:szCs w:val="26"/>
        </w:rPr>
        <w:t>:</w:t>
      </w:r>
    </w:p>
    <w:p w:rsidR="001541F5" w:rsidRPr="00C006DE" w:rsidRDefault="001541F5" w:rsidP="001541F5">
      <w:pPr>
        <w:jc w:val="center"/>
        <w:rPr>
          <w:b/>
          <w:sz w:val="26"/>
          <w:szCs w:val="26"/>
        </w:rPr>
      </w:pPr>
    </w:p>
    <w:p w:rsidR="001541F5" w:rsidRPr="00C006DE" w:rsidRDefault="001541F5" w:rsidP="001541F5">
      <w:pPr>
        <w:jc w:val="both"/>
        <w:rPr>
          <w:b/>
          <w:sz w:val="26"/>
          <w:szCs w:val="26"/>
        </w:rPr>
      </w:pPr>
      <w:r w:rsidRPr="00C006DE">
        <w:rPr>
          <w:b/>
          <w:sz w:val="26"/>
          <w:szCs w:val="26"/>
        </w:rPr>
        <w:t xml:space="preserve"> Статья 1.</w:t>
      </w:r>
    </w:p>
    <w:p w:rsidR="001541F5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  бюджета </w:t>
      </w:r>
      <w:proofErr w:type="spellStart"/>
      <w:r w:rsidR="00FA0622">
        <w:rPr>
          <w:sz w:val="26"/>
          <w:szCs w:val="26"/>
        </w:rPr>
        <w:t>Аршановского</w:t>
      </w:r>
      <w:proofErr w:type="spellEnd"/>
      <w:r w:rsidR="00FA0622">
        <w:rPr>
          <w:sz w:val="26"/>
          <w:szCs w:val="26"/>
        </w:rPr>
        <w:t xml:space="preserve"> сельсовета (далее бюджет)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9563A6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а: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4A08CE">
        <w:rPr>
          <w:rFonts w:ascii="Times New Roman" w:hAnsi="Times New Roman" w:cs="Times New Roman"/>
          <w:sz w:val="26"/>
          <w:szCs w:val="26"/>
        </w:rPr>
        <w:t>60 710,141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2FD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3872FD">
        <w:rPr>
          <w:rFonts w:ascii="Times New Roman" w:hAnsi="Times New Roman" w:cs="Times New Roman"/>
          <w:sz w:val="26"/>
          <w:szCs w:val="26"/>
        </w:rPr>
        <w:br/>
      </w:r>
      <w:r w:rsidR="004A08CE">
        <w:rPr>
          <w:rFonts w:ascii="Times New Roman" w:hAnsi="Times New Roman" w:cs="Times New Roman"/>
          <w:sz w:val="26"/>
          <w:szCs w:val="26"/>
        </w:rPr>
        <w:t>95 510,441</w:t>
      </w:r>
      <w:r w:rsidRPr="003872F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541F5" w:rsidRPr="003872FD" w:rsidRDefault="001541F5" w:rsidP="001541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общий объем </w:t>
      </w:r>
      <w:r w:rsidR="00FA1AEE">
        <w:rPr>
          <w:rFonts w:ascii="Times New Roman" w:hAnsi="Times New Roman" w:cs="Times New Roman"/>
          <w:sz w:val="26"/>
          <w:szCs w:val="26"/>
        </w:rPr>
        <w:t>дефицита</w:t>
      </w:r>
      <w:r w:rsidR="00B5407F">
        <w:rPr>
          <w:rFonts w:ascii="Times New Roman" w:hAnsi="Times New Roman" w:cs="Times New Roman"/>
          <w:sz w:val="26"/>
          <w:szCs w:val="26"/>
        </w:rPr>
        <w:t xml:space="preserve"> бюджета в сумме 34 800,3</w:t>
      </w:r>
      <w:r w:rsidR="00FA23B2">
        <w:rPr>
          <w:rFonts w:ascii="Times New Roman" w:hAnsi="Times New Roman" w:cs="Times New Roman"/>
          <w:sz w:val="26"/>
          <w:szCs w:val="26"/>
        </w:rPr>
        <w:t xml:space="preserve"> </w:t>
      </w:r>
      <w:r w:rsidRPr="003872FD">
        <w:rPr>
          <w:rFonts w:ascii="Times New Roman" w:hAnsi="Times New Roman" w:cs="Times New Roman"/>
          <w:sz w:val="26"/>
          <w:szCs w:val="26"/>
        </w:rPr>
        <w:t>тыс. рублей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C006DE">
        <w:rPr>
          <w:b/>
          <w:sz w:val="26"/>
          <w:szCs w:val="26"/>
        </w:rPr>
        <w:t>.</w:t>
      </w:r>
    </w:p>
    <w:p w:rsidR="001541F5" w:rsidRPr="0092210A" w:rsidRDefault="001541F5" w:rsidP="001541F5">
      <w:pPr>
        <w:ind w:firstLine="709"/>
        <w:jc w:val="both"/>
        <w:rPr>
          <w:sz w:val="26"/>
          <w:szCs w:val="26"/>
        </w:rPr>
      </w:pPr>
      <w:r w:rsidRPr="0092210A">
        <w:rPr>
          <w:sz w:val="26"/>
          <w:szCs w:val="26"/>
        </w:rPr>
        <w:t xml:space="preserve">Утвердить исполнение   </w:t>
      </w:r>
      <w:r w:rsidRPr="0092210A">
        <w:rPr>
          <w:bCs/>
          <w:sz w:val="26"/>
          <w:szCs w:val="26"/>
        </w:rPr>
        <w:t>бюджета</w:t>
      </w:r>
      <w:r w:rsidRPr="0092210A">
        <w:rPr>
          <w:sz w:val="26"/>
          <w:szCs w:val="26"/>
        </w:rPr>
        <w:t xml:space="preserve"> муниципального образования Аршановский сельсовет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FA23B2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92210A">
        <w:rPr>
          <w:bCs/>
          <w:sz w:val="26"/>
          <w:szCs w:val="26"/>
        </w:rPr>
        <w:t>: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2210A">
        <w:rPr>
          <w:bCs/>
          <w:sz w:val="26"/>
          <w:szCs w:val="26"/>
        </w:rPr>
        <w:t xml:space="preserve">риложению </w:t>
      </w:r>
      <w:r w:rsidR="00B5407F">
        <w:rPr>
          <w:bCs/>
          <w:sz w:val="26"/>
          <w:szCs w:val="26"/>
        </w:rPr>
        <w:t>1</w:t>
      </w:r>
      <w:r w:rsidRPr="0092210A">
        <w:rPr>
          <w:bCs/>
          <w:sz w:val="26"/>
          <w:szCs w:val="26"/>
        </w:rPr>
        <w:t xml:space="preserve"> «Доходы бюджета муниципального образования Аршановский сельсовет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</w:p>
    <w:p w:rsidR="001541F5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 w:rsidR="00B5407F">
        <w:rPr>
          <w:bCs/>
          <w:sz w:val="26"/>
          <w:szCs w:val="26"/>
        </w:rPr>
        <w:t>2</w:t>
      </w:r>
      <w:r w:rsidRPr="0092210A">
        <w:rPr>
          <w:bCs/>
          <w:sz w:val="26"/>
          <w:szCs w:val="26"/>
        </w:rPr>
        <w:t xml:space="preserve"> «Безвозмездные поступления бюджета муниципального образования Аршановский сельсовет </w:t>
      </w:r>
      <w:r>
        <w:rPr>
          <w:bCs/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F03239" w:rsidRDefault="001541F5" w:rsidP="001541F5">
      <w:pPr>
        <w:pStyle w:val="a4"/>
        <w:numPr>
          <w:ilvl w:val="1"/>
          <w:numId w:val="2"/>
        </w:numPr>
        <w:spacing w:after="0"/>
        <w:ind w:left="0" w:firstLine="1080"/>
        <w:jc w:val="both"/>
        <w:rPr>
          <w:bCs/>
          <w:sz w:val="26"/>
          <w:szCs w:val="26"/>
        </w:rPr>
      </w:pPr>
      <w:r w:rsidRPr="00F03239">
        <w:rPr>
          <w:bCs/>
          <w:sz w:val="26"/>
          <w:szCs w:val="26"/>
        </w:rPr>
        <w:lastRenderedPageBreak/>
        <w:t xml:space="preserve">Согласно Приложению </w:t>
      </w:r>
      <w:r w:rsidR="00B5407F">
        <w:rPr>
          <w:bCs/>
          <w:sz w:val="26"/>
          <w:szCs w:val="26"/>
        </w:rPr>
        <w:t>3</w:t>
      </w:r>
      <w:r w:rsidRPr="00F03239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92210A">
        <w:rPr>
          <w:bCs/>
          <w:sz w:val="26"/>
          <w:szCs w:val="26"/>
        </w:rPr>
        <w:t xml:space="preserve">Ведомственная структура расходов бюджета        муниципального образования Аршановский сельсовет за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080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 w:rsidR="00B5407F">
        <w:rPr>
          <w:bCs/>
          <w:sz w:val="26"/>
          <w:szCs w:val="26"/>
        </w:rPr>
        <w:t>4</w:t>
      </w:r>
      <w:r w:rsidRPr="0092210A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Отчет по формированию распределений</w:t>
      </w:r>
      <w:r w:rsidRPr="008530CE">
        <w:rPr>
          <w:bCs/>
          <w:sz w:val="26"/>
          <w:szCs w:val="26"/>
        </w:rPr>
        <w:t xml:space="preserve"> бюджетных ассигнований по разделам, подразделам, целевым статьям,</w:t>
      </w:r>
      <w:r>
        <w:rPr>
          <w:bCs/>
          <w:sz w:val="26"/>
          <w:szCs w:val="26"/>
        </w:rPr>
        <w:t xml:space="preserve"> </w:t>
      </w:r>
      <w:r w:rsidRPr="008530CE">
        <w:rPr>
          <w:bCs/>
          <w:sz w:val="26"/>
          <w:szCs w:val="26"/>
        </w:rPr>
        <w:t>группам и подгруппам видов расходов</w:t>
      </w:r>
      <w:r>
        <w:rPr>
          <w:bCs/>
          <w:sz w:val="26"/>
          <w:szCs w:val="26"/>
        </w:rPr>
        <w:t>,</w:t>
      </w:r>
      <w:r w:rsidRPr="008530CE">
        <w:rPr>
          <w:bCs/>
          <w:sz w:val="26"/>
          <w:szCs w:val="26"/>
        </w:rPr>
        <w:t xml:space="preserve"> классификации расходов бюджета</w:t>
      </w:r>
      <w:r w:rsidRPr="008530CE">
        <w:t xml:space="preserve"> </w:t>
      </w:r>
      <w:r w:rsidRPr="008530CE">
        <w:rPr>
          <w:sz w:val="26"/>
          <w:szCs w:val="26"/>
        </w:rPr>
        <w:t>муниципального образования</w:t>
      </w:r>
      <w:r>
        <w:t xml:space="preserve"> </w:t>
      </w:r>
      <w:r w:rsidRPr="008530CE">
        <w:rPr>
          <w:bCs/>
          <w:sz w:val="26"/>
          <w:szCs w:val="26"/>
        </w:rPr>
        <w:t>Аршановск</w:t>
      </w:r>
      <w:r>
        <w:rPr>
          <w:bCs/>
          <w:sz w:val="26"/>
          <w:szCs w:val="26"/>
        </w:rPr>
        <w:t>ий</w:t>
      </w:r>
      <w:r w:rsidRPr="008530CE">
        <w:rPr>
          <w:bCs/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>.</w:t>
      </w:r>
    </w:p>
    <w:p w:rsidR="001541F5" w:rsidRPr="0092210A" w:rsidRDefault="001541F5" w:rsidP="001541F5">
      <w:pPr>
        <w:pStyle w:val="a4"/>
        <w:numPr>
          <w:ilvl w:val="1"/>
          <w:numId w:val="2"/>
        </w:numPr>
        <w:tabs>
          <w:tab w:val="num" w:pos="0"/>
        </w:tabs>
        <w:spacing w:after="0"/>
        <w:ind w:left="0" w:firstLine="1134"/>
        <w:jc w:val="both"/>
        <w:rPr>
          <w:bCs/>
          <w:sz w:val="26"/>
          <w:szCs w:val="26"/>
        </w:rPr>
      </w:pPr>
      <w:r w:rsidRPr="0092210A">
        <w:rPr>
          <w:bCs/>
          <w:sz w:val="26"/>
          <w:szCs w:val="26"/>
        </w:rPr>
        <w:t xml:space="preserve">Согласно Приложению </w:t>
      </w:r>
      <w:r w:rsidR="00B5407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«Перечень муниципальных </w:t>
      </w:r>
      <w:r w:rsidRPr="0092210A">
        <w:rPr>
          <w:bCs/>
          <w:sz w:val="26"/>
          <w:szCs w:val="26"/>
        </w:rPr>
        <w:t>программ, предусмотренных к финансированию из бюджета муниципального образования Аршановский сельсовет за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CE4F34">
        <w:rPr>
          <w:sz w:val="26"/>
          <w:szCs w:val="26"/>
        </w:rPr>
        <w:t xml:space="preserve"> </w:t>
      </w:r>
      <w:r w:rsidR="004A08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20</w:t>
      </w:r>
      <w:r w:rsidR="00C82AA0">
        <w:rPr>
          <w:sz w:val="26"/>
          <w:szCs w:val="26"/>
        </w:rPr>
        <w:t>2</w:t>
      </w:r>
      <w:r w:rsidR="00B5407F">
        <w:rPr>
          <w:sz w:val="26"/>
          <w:szCs w:val="26"/>
        </w:rPr>
        <w:t>2</w:t>
      </w:r>
      <w:r w:rsidR="00C82AA0">
        <w:rPr>
          <w:sz w:val="26"/>
          <w:szCs w:val="26"/>
        </w:rPr>
        <w:t xml:space="preserve"> </w:t>
      </w:r>
      <w:r w:rsidRPr="00431EF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>
        <w:rPr>
          <w:bCs/>
          <w:sz w:val="26"/>
          <w:szCs w:val="26"/>
        </w:rPr>
        <w:t xml:space="preserve">» к настоящему </w:t>
      </w:r>
      <w:r w:rsidR="00B5407F">
        <w:rPr>
          <w:bCs/>
          <w:sz w:val="26"/>
          <w:szCs w:val="26"/>
        </w:rPr>
        <w:t>Постановлению</w:t>
      </w:r>
      <w:r w:rsidRPr="0092210A">
        <w:rPr>
          <w:bCs/>
          <w:sz w:val="26"/>
          <w:szCs w:val="26"/>
        </w:rPr>
        <w:t xml:space="preserve">. </w:t>
      </w:r>
    </w:p>
    <w:p w:rsidR="001541F5" w:rsidRDefault="001541F5" w:rsidP="001541F5">
      <w:pPr>
        <w:jc w:val="both"/>
        <w:rPr>
          <w:b/>
          <w:sz w:val="26"/>
          <w:szCs w:val="26"/>
        </w:rPr>
      </w:pPr>
    </w:p>
    <w:p w:rsidR="001541F5" w:rsidRDefault="001541F5" w:rsidP="001541F5">
      <w:pPr>
        <w:jc w:val="both"/>
        <w:rPr>
          <w:sz w:val="26"/>
          <w:szCs w:val="26"/>
        </w:rPr>
      </w:pPr>
      <w:r w:rsidRPr="00C006D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</w:t>
      </w:r>
      <w:r w:rsidRPr="00C006DE">
        <w:rPr>
          <w:b/>
          <w:sz w:val="26"/>
          <w:szCs w:val="26"/>
        </w:rPr>
        <w:t>.</w:t>
      </w:r>
    </w:p>
    <w:p w:rsidR="001541F5" w:rsidRPr="008D7643" w:rsidRDefault="001541F5" w:rsidP="00154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B5407F">
        <w:rPr>
          <w:sz w:val="26"/>
          <w:szCs w:val="26"/>
        </w:rPr>
        <w:t>Постановление</w:t>
      </w:r>
      <w:r w:rsidRPr="008D7643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>официального опубликования (обнародования).</w:t>
      </w:r>
      <w:r w:rsidRPr="008D7643">
        <w:rPr>
          <w:sz w:val="26"/>
          <w:szCs w:val="26"/>
        </w:rPr>
        <w:t xml:space="preserve"> </w:t>
      </w:r>
    </w:p>
    <w:p w:rsidR="00B4292C" w:rsidRDefault="00B4292C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F03239" w:rsidRDefault="00F03239" w:rsidP="00B4292C">
      <w:pPr>
        <w:rPr>
          <w:b/>
          <w:sz w:val="26"/>
          <w:szCs w:val="26"/>
        </w:rPr>
      </w:pPr>
    </w:p>
    <w:p w:rsidR="00B02149" w:rsidRPr="0071256F" w:rsidRDefault="006E69A3" w:rsidP="00B502D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94357">
        <w:rPr>
          <w:b/>
          <w:sz w:val="26"/>
          <w:szCs w:val="26"/>
        </w:rPr>
        <w:t>Г</w:t>
      </w:r>
      <w:r w:rsidR="00B02149" w:rsidRPr="0071256F">
        <w:rPr>
          <w:b/>
          <w:sz w:val="26"/>
          <w:szCs w:val="26"/>
        </w:rPr>
        <w:t>лав</w:t>
      </w:r>
      <w:r w:rsidR="004A08CE">
        <w:rPr>
          <w:b/>
          <w:sz w:val="26"/>
          <w:szCs w:val="26"/>
        </w:rPr>
        <w:t>а</w:t>
      </w:r>
      <w:r w:rsidR="001C558D">
        <w:rPr>
          <w:b/>
          <w:sz w:val="26"/>
          <w:szCs w:val="26"/>
        </w:rPr>
        <w:t xml:space="preserve"> </w:t>
      </w:r>
      <w:r w:rsidR="00B02149" w:rsidRPr="0071256F">
        <w:rPr>
          <w:b/>
          <w:sz w:val="26"/>
          <w:szCs w:val="26"/>
        </w:rPr>
        <w:t xml:space="preserve"> </w:t>
      </w:r>
    </w:p>
    <w:p w:rsidR="006F518C" w:rsidRDefault="00737D8B" w:rsidP="001C558D">
      <w:pPr>
        <w:jc w:val="both"/>
        <w:rPr>
          <w:b/>
          <w:sz w:val="26"/>
          <w:szCs w:val="26"/>
        </w:rPr>
      </w:pPr>
      <w:proofErr w:type="spellStart"/>
      <w:r w:rsidRPr="0071256F">
        <w:rPr>
          <w:b/>
          <w:sz w:val="26"/>
          <w:szCs w:val="26"/>
        </w:rPr>
        <w:t>Аршановск</w:t>
      </w:r>
      <w:r w:rsidR="000D0339">
        <w:rPr>
          <w:b/>
          <w:sz w:val="26"/>
          <w:szCs w:val="26"/>
        </w:rPr>
        <w:t>ого</w:t>
      </w:r>
      <w:proofErr w:type="spellEnd"/>
      <w:r w:rsidR="00B02149" w:rsidRPr="0071256F">
        <w:rPr>
          <w:b/>
          <w:sz w:val="26"/>
          <w:szCs w:val="26"/>
        </w:rPr>
        <w:t xml:space="preserve"> сельсовет</w:t>
      </w:r>
      <w:r w:rsidR="000D0339">
        <w:rPr>
          <w:b/>
          <w:sz w:val="26"/>
          <w:szCs w:val="26"/>
        </w:rPr>
        <w:t>а</w:t>
      </w:r>
      <w:r w:rsidR="00B02149" w:rsidRPr="0071256F">
        <w:rPr>
          <w:b/>
          <w:sz w:val="26"/>
          <w:szCs w:val="26"/>
        </w:rPr>
        <w:t xml:space="preserve">                                                 </w:t>
      </w:r>
      <w:r w:rsidRPr="0071256F">
        <w:rPr>
          <w:b/>
          <w:sz w:val="26"/>
          <w:szCs w:val="26"/>
        </w:rPr>
        <w:t xml:space="preserve">  </w:t>
      </w:r>
      <w:r w:rsidR="0071256F">
        <w:rPr>
          <w:b/>
          <w:sz w:val="26"/>
          <w:szCs w:val="26"/>
        </w:rPr>
        <w:t xml:space="preserve"> </w:t>
      </w:r>
      <w:r w:rsidR="006E69A3">
        <w:rPr>
          <w:b/>
          <w:sz w:val="26"/>
          <w:szCs w:val="26"/>
        </w:rPr>
        <w:t xml:space="preserve">        </w:t>
      </w:r>
      <w:r w:rsidRPr="0071256F">
        <w:rPr>
          <w:b/>
          <w:sz w:val="26"/>
          <w:szCs w:val="26"/>
        </w:rPr>
        <w:t xml:space="preserve"> </w:t>
      </w:r>
      <w:r w:rsidR="004A08CE">
        <w:rPr>
          <w:b/>
          <w:sz w:val="26"/>
          <w:szCs w:val="26"/>
        </w:rPr>
        <w:t xml:space="preserve">Л.Н. </w:t>
      </w:r>
      <w:proofErr w:type="spellStart"/>
      <w:r w:rsidR="004A08CE">
        <w:rPr>
          <w:b/>
          <w:sz w:val="26"/>
          <w:szCs w:val="26"/>
        </w:rPr>
        <w:t>Сыргашев</w:t>
      </w:r>
      <w:proofErr w:type="spellEnd"/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F56D9E" w:rsidRDefault="00F56D9E" w:rsidP="001C558D">
      <w:pPr>
        <w:jc w:val="both"/>
        <w:rPr>
          <w:b/>
          <w:sz w:val="26"/>
          <w:szCs w:val="26"/>
        </w:rPr>
      </w:pPr>
    </w:p>
    <w:p w:rsidR="002835F0" w:rsidRDefault="002835F0" w:rsidP="00CC12B4">
      <w:pPr>
        <w:rPr>
          <w:b/>
          <w:sz w:val="26"/>
          <w:szCs w:val="26"/>
        </w:rPr>
      </w:pPr>
    </w:p>
    <w:p w:rsidR="00FA0622" w:rsidRDefault="00FA0622" w:rsidP="00CC12B4">
      <w:pPr>
        <w:rPr>
          <w:b/>
          <w:sz w:val="26"/>
          <w:szCs w:val="26"/>
        </w:rPr>
      </w:pPr>
    </w:p>
    <w:p w:rsidR="00FA0622" w:rsidRDefault="00FA0622" w:rsidP="00FA0622"/>
    <w:p w:rsidR="00570E96" w:rsidRDefault="00570E96" w:rsidP="00CC12B4">
      <w:pPr>
        <w:rPr>
          <w:b/>
          <w:sz w:val="18"/>
          <w:szCs w:val="18"/>
        </w:rPr>
      </w:pPr>
    </w:p>
    <w:p w:rsidR="00B5407F" w:rsidRDefault="00B5407F" w:rsidP="00CC12B4">
      <w:pPr>
        <w:rPr>
          <w:b/>
          <w:sz w:val="18"/>
          <w:szCs w:val="18"/>
        </w:rPr>
      </w:pPr>
    </w:p>
    <w:p w:rsidR="00B5407F" w:rsidRDefault="00B5407F" w:rsidP="00CC12B4">
      <w:pPr>
        <w:rPr>
          <w:b/>
          <w:sz w:val="18"/>
          <w:szCs w:val="18"/>
        </w:rPr>
      </w:pPr>
    </w:p>
    <w:p w:rsidR="00B5407F" w:rsidRDefault="00B5407F" w:rsidP="00CC12B4">
      <w:pPr>
        <w:rPr>
          <w:b/>
          <w:sz w:val="18"/>
          <w:szCs w:val="18"/>
        </w:rPr>
      </w:pPr>
    </w:p>
    <w:tbl>
      <w:tblPr>
        <w:tblW w:w="11401" w:type="dxa"/>
        <w:tblInd w:w="108" w:type="dxa"/>
        <w:tblLook w:val="04A0" w:firstRow="1" w:lastRow="0" w:firstColumn="1" w:lastColumn="0" w:noHBand="0" w:noVBand="1"/>
      </w:tblPr>
      <w:tblGrid>
        <w:gridCol w:w="2127"/>
        <w:gridCol w:w="960"/>
        <w:gridCol w:w="2016"/>
        <w:gridCol w:w="1384"/>
        <w:gridCol w:w="176"/>
        <w:gridCol w:w="80"/>
        <w:gridCol w:w="1479"/>
        <w:gridCol w:w="1559"/>
        <w:gridCol w:w="1620"/>
      </w:tblGrid>
      <w:tr w:rsidR="004A08CE" w:rsidRPr="004A08CE" w:rsidTr="004A08CE">
        <w:trPr>
          <w:trHeight w:val="6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Приложение № 1</w:t>
            </w:r>
          </w:p>
        </w:tc>
      </w:tr>
      <w:tr w:rsidR="004A08CE" w:rsidRPr="004A08CE" w:rsidTr="004A08CE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4A08CE" w:rsidRPr="004A08CE" w:rsidTr="004A08CE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proofErr w:type="spellStart"/>
            <w:r w:rsidRPr="004A08CE">
              <w:rPr>
                <w:sz w:val="16"/>
                <w:szCs w:val="16"/>
              </w:rPr>
              <w:t>Аршановского</w:t>
            </w:r>
            <w:proofErr w:type="spellEnd"/>
            <w:r w:rsidRPr="004A08CE">
              <w:rPr>
                <w:sz w:val="16"/>
                <w:szCs w:val="16"/>
              </w:rPr>
              <w:t xml:space="preserve"> сельсовета</w:t>
            </w:r>
          </w:p>
        </w:tc>
      </w:tr>
      <w:tr w:rsidR="004A08CE" w:rsidRPr="004A08CE" w:rsidTr="004A08CE">
        <w:trPr>
          <w:trHeight w:val="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"Об исполнении   бюджета муниципального</w:t>
            </w:r>
          </w:p>
        </w:tc>
      </w:tr>
      <w:tr w:rsidR="004A08CE" w:rsidRPr="004A08CE" w:rsidTr="004A08CE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 образования Аршановский сельсовет </w:t>
            </w:r>
          </w:p>
        </w:tc>
      </w:tr>
      <w:tr w:rsidR="004A08CE" w:rsidRPr="004A08CE" w:rsidTr="004A08CE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за  I полугодие 2022 года" </w:t>
            </w:r>
          </w:p>
        </w:tc>
      </w:tr>
      <w:tr w:rsidR="004A08CE" w:rsidRPr="004A08CE" w:rsidTr="004A08CE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 </w:t>
            </w:r>
          </w:p>
        </w:tc>
      </w:tr>
      <w:tr w:rsidR="004A08CE" w:rsidRPr="004A08CE" w:rsidTr="004A08CE">
        <w:trPr>
          <w:gridAfter w:val="1"/>
          <w:wAfter w:w="1620" w:type="dxa"/>
          <w:trHeight w:val="7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Доходы бюджета муниципального образования </w:t>
            </w:r>
          </w:p>
        </w:tc>
      </w:tr>
      <w:tr w:rsidR="004A08CE" w:rsidRPr="004A08CE" w:rsidTr="004A08CE">
        <w:trPr>
          <w:gridAfter w:val="1"/>
          <w:wAfter w:w="1620" w:type="dxa"/>
          <w:trHeight w:val="16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 Аршановский сельсовет за I полугодие 2022 года</w:t>
            </w:r>
          </w:p>
        </w:tc>
      </w:tr>
      <w:tr w:rsidR="004A08CE" w:rsidRPr="004A08CE" w:rsidTr="004A08CE">
        <w:trPr>
          <w:gridAfter w:val="1"/>
          <w:wAfter w:w="1620" w:type="dxa"/>
          <w:trHeight w:val="12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08CE" w:rsidRPr="004A08CE" w:rsidTr="004A08CE">
        <w:trPr>
          <w:gridAfter w:val="1"/>
          <w:wAfter w:w="1620" w:type="dxa"/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Наименование   дохода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План на             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A08CE" w:rsidRPr="004A08CE" w:rsidTr="004A08CE">
        <w:trPr>
          <w:gridAfter w:val="1"/>
          <w:wAfter w:w="1620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Код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за I полугодие</w:t>
            </w:r>
          </w:p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A08CE" w:rsidRPr="004A08CE" w:rsidTr="004A08CE">
        <w:trPr>
          <w:gridAfter w:val="1"/>
          <w:wAfter w:w="1620" w:type="dxa"/>
          <w:trHeight w:val="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</w:t>
            </w:r>
          </w:p>
        </w:tc>
      </w:tr>
      <w:tr w:rsidR="004A08CE" w:rsidRPr="004A08CE" w:rsidTr="004A08CE">
        <w:trPr>
          <w:gridAfter w:val="1"/>
          <w:wAfter w:w="1620" w:type="dxa"/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60710,14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36910,00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60,8</w:t>
            </w:r>
          </w:p>
        </w:tc>
      </w:tr>
      <w:tr w:rsidR="004A08CE" w:rsidRPr="004A08CE" w:rsidTr="004A08CE">
        <w:trPr>
          <w:gridAfter w:val="1"/>
          <w:wAfter w:w="1620" w:type="dxa"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50026,8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33545,4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67,1</w:t>
            </w:r>
          </w:p>
        </w:tc>
      </w:tr>
      <w:tr w:rsidR="004A08CE" w:rsidRPr="004A08CE" w:rsidTr="004A08CE">
        <w:trPr>
          <w:gridAfter w:val="1"/>
          <w:wAfter w:w="1620" w:type="dxa"/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000 1 01 00000 00 0000 000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25225,4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17381,4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68,9</w:t>
            </w:r>
          </w:p>
        </w:tc>
      </w:tr>
      <w:tr w:rsidR="004A08CE" w:rsidRPr="004A08CE" w:rsidTr="004A08CE">
        <w:trPr>
          <w:gridAfter w:val="1"/>
          <w:wAfter w:w="1620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Налог на доходы физических 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25225,4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17381,4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68,9</w:t>
            </w:r>
          </w:p>
        </w:tc>
      </w:tr>
      <w:tr w:rsidR="004A08CE" w:rsidRPr="004A08CE" w:rsidTr="004A08CE">
        <w:trPr>
          <w:gridAfter w:val="1"/>
          <w:wAfter w:w="1620" w:type="dxa"/>
          <w:trHeight w:val="1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21480,0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13584,0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63,2</w:t>
            </w:r>
          </w:p>
        </w:tc>
      </w:tr>
      <w:tr w:rsidR="004A08CE" w:rsidRPr="004A08CE" w:rsidTr="004A08CE">
        <w:trPr>
          <w:gridAfter w:val="1"/>
          <w:wAfter w:w="1620" w:type="dxa"/>
          <w:trHeight w:val="16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jc w:val="both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в соответствии со статьей 227 НК РФ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</w:t>
            </w:r>
          </w:p>
        </w:tc>
      </w:tr>
      <w:tr w:rsidR="004A08CE" w:rsidRPr="004A08CE" w:rsidTr="004A08CE">
        <w:trPr>
          <w:gridAfter w:val="1"/>
          <w:wAfter w:w="1620" w:type="dxa"/>
          <w:trHeight w:val="8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Налог на доходы физических  лиц с доходов, полученных физическими лицами в соответствии со статьей 228 НК РФ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11,7</w:t>
            </w:r>
          </w:p>
        </w:tc>
      </w:tr>
      <w:tr w:rsidR="004A08CE" w:rsidRPr="004A08CE" w:rsidTr="004A08CE">
        <w:trPr>
          <w:gridAfter w:val="1"/>
          <w:wAfter w:w="1620" w:type="dxa"/>
          <w:trHeight w:val="17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000 1 01 02080 01 1000 110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3598,4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</w:t>
            </w:r>
          </w:p>
        </w:tc>
      </w:tr>
      <w:tr w:rsidR="004A08CE" w:rsidRPr="004A08CE" w:rsidTr="004A08CE">
        <w:trPr>
          <w:gridAfter w:val="1"/>
          <w:wAfter w:w="1620" w:type="dxa"/>
          <w:trHeight w:val="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Налоги на товары (работы,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A08CE">
              <w:rPr>
                <w:b/>
                <w:bCs/>
                <w:sz w:val="16"/>
                <w:szCs w:val="16"/>
              </w:rPr>
              <w:t>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1015,90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54,1</w:t>
            </w:r>
          </w:p>
        </w:tc>
      </w:tr>
      <w:tr w:rsidR="004A08CE" w:rsidRPr="004A08CE" w:rsidTr="004A08CE">
        <w:trPr>
          <w:gridAfter w:val="1"/>
          <w:wAfter w:w="1620" w:type="dxa"/>
          <w:trHeight w:val="54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1015,90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54,1</w:t>
            </w:r>
          </w:p>
        </w:tc>
      </w:tr>
      <w:tr w:rsidR="004A08CE" w:rsidRPr="004A08CE" w:rsidTr="004A08CE">
        <w:trPr>
          <w:gridAfter w:val="1"/>
          <w:wAfter w:w="1620" w:type="dxa"/>
          <w:trHeight w:val="20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59,0</w:t>
            </w:r>
          </w:p>
        </w:tc>
      </w:tr>
      <w:tr w:rsidR="004A08CE" w:rsidRPr="004A08CE" w:rsidTr="004A08CE">
        <w:trPr>
          <w:gridAfter w:val="1"/>
          <w:wAfter w:w="1620" w:type="dxa"/>
          <w:trHeight w:val="12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08CE">
              <w:rPr>
                <w:sz w:val="16"/>
                <w:szCs w:val="16"/>
              </w:rPr>
              <w:t>инжекторных</w:t>
            </w:r>
            <w:proofErr w:type="spellEnd"/>
            <w:r w:rsidRPr="004A08CE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61,5</w:t>
            </w:r>
          </w:p>
        </w:tc>
      </w:tr>
      <w:tr w:rsidR="004A08CE" w:rsidRPr="004A08CE" w:rsidTr="004A08CE">
        <w:trPr>
          <w:gridAfter w:val="1"/>
          <w:wAfter w:w="1620" w:type="dxa"/>
          <w:trHeight w:val="1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>
              <w:rPr>
                <w:sz w:val="16"/>
                <w:szCs w:val="16"/>
              </w:rPr>
              <w:t>т</w:t>
            </w:r>
            <w:r w:rsidRPr="004A08CE">
              <w:rPr>
                <w:sz w:val="16"/>
                <w:szCs w:val="16"/>
              </w:rPr>
              <w:t>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611,6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51,0</w:t>
            </w:r>
          </w:p>
        </w:tc>
      </w:tr>
      <w:tr w:rsidR="004A08CE" w:rsidRPr="004A08CE" w:rsidTr="004A08CE">
        <w:trPr>
          <w:gridAfter w:val="1"/>
          <w:wAfter w:w="1620" w:type="dxa"/>
          <w:trHeight w:val="14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>
              <w:rPr>
                <w:sz w:val="16"/>
                <w:szCs w:val="16"/>
              </w:rPr>
              <w:t>т</w:t>
            </w:r>
            <w:r w:rsidRPr="004A08CE">
              <w:rPr>
                <w:sz w:val="16"/>
                <w:szCs w:val="16"/>
              </w:rPr>
              <w:t>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-57,6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-34,2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59,4</w:t>
            </w:r>
          </w:p>
        </w:tc>
      </w:tr>
      <w:tr w:rsidR="004A08CE" w:rsidRPr="004A08CE" w:rsidTr="004A08CE">
        <w:trPr>
          <w:gridAfter w:val="1"/>
          <w:wAfter w:w="1620" w:type="dxa"/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1,3</w:t>
            </w:r>
          </w:p>
        </w:tc>
      </w:tr>
      <w:tr w:rsidR="004A08CE" w:rsidRPr="004A08CE" w:rsidTr="004A08CE">
        <w:trPr>
          <w:gridAfter w:val="1"/>
          <w:wAfter w:w="1620" w:type="dxa"/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1,3</w:t>
            </w:r>
          </w:p>
        </w:tc>
      </w:tr>
      <w:tr w:rsidR="004A08CE" w:rsidRPr="004A08CE" w:rsidTr="004A08CE">
        <w:trPr>
          <w:gridAfter w:val="1"/>
          <w:wAfter w:w="1620" w:type="dxa"/>
          <w:trHeight w:val="2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23491,0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15459,6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65,8</w:t>
            </w:r>
          </w:p>
        </w:tc>
      </w:tr>
      <w:tr w:rsidR="004A08CE" w:rsidRPr="004A08CE" w:rsidTr="004A08CE">
        <w:trPr>
          <w:gridAfter w:val="1"/>
          <w:wAfter w:w="1620" w:type="dxa"/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25,9</w:t>
            </w:r>
          </w:p>
        </w:tc>
      </w:tr>
      <w:tr w:rsidR="004A08CE" w:rsidRPr="004A08CE" w:rsidTr="004A08CE">
        <w:trPr>
          <w:gridAfter w:val="1"/>
          <w:wAfter w:w="1620" w:type="dxa"/>
          <w:trHeight w:val="10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25,9</w:t>
            </w:r>
          </w:p>
        </w:tc>
      </w:tr>
      <w:tr w:rsidR="004A08CE" w:rsidRPr="004A08CE" w:rsidTr="004A08CE">
        <w:trPr>
          <w:gridAfter w:val="1"/>
          <w:wAfter w:w="1620" w:type="dxa"/>
          <w:trHeight w:val="2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23445,0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15447,7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65,9</w:t>
            </w:r>
          </w:p>
        </w:tc>
      </w:tr>
      <w:tr w:rsidR="004A08CE" w:rsidRPr="004A08CE" w:rsidTr="004A08CE">
        <w:trPr>
          <w:gridAfter w:val="1"/>
          <w:wAfter w:w="1620" w:type="dxa"/>
          <w:trHeight w:val="6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23238,0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15400,6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66,3</w:t>
            </w:r>
          </w:p>
        </w:tc>
      </w:tr>
      <w:tr w:rsidR="004A08CE" w:rsidRPr="004A08CE" w:rsidTr="004A08CE">
        <w:trPr>
          <w:gridAfter w:val="1"/>
          <w:wAfter w:w="1620" w:type="dxa"/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Земельный налог с физических лиц, облад</w:t>
            </w:r>
            <w:r>
              <w:rPr>
                <w:sz w:val="16"/>
                <w:szCs w:val="16"/>
              </w:rPr>
              <w:t>а</w:t>
            </w:r>
            <w:r w:rsidRPr="004A08CE">
              <w:rPr>
                <w:sz w:val="16"/>
                <w:szCs w:val="16"/>
              </w:rPr>
              <w:t>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22,8</w:t>
            </w:r>
          </w:p>
        </w:tc>
      </w:tr>
      <w:tr w:rsidR="004A08CE" w:rsidRPr="004A08CE" w:rsidTr="004A08CE">
        <w:trPr>
          <w:gridAfter w:val="1"/>
          <w:wAfter w:w="1620" w:type="dxa"/>
          <w:trHeight w:val="6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51,4</w:t>
            </w:r>
          </w:p>
        </w:tc>
      </w:tr>
      <w:tr w:rsidR="004A08CE" w:rsidRPr="004A08CE" w:rsidTr="004A08CE">
        <w:trPr>
          <w:gridAfter w:val="1"/>
          <w:wAfter w:w="1620" w:type="dxa"/>
          <w:trHeight w:val="2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51,4</w:t>
            </w:r>
          </w:p>
        </w:tc>
      </w:tr>
      <w:tr w:rsidR="004A08CE" w:rsidRPr="004A08CE" w:rsidTr="004A08CE">
        <w:trPr>
          <w:gridAfter w:val="1"/>
          <w:wAfter w:w="1620" w:type="dxa"/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51,4</w:t>
            </w:r>
          </w:p>
        </w:tc>
      </w:tr>
      <w:tr w:rsidR="004A08CE" w:rsidRPr="004A08CE" w:rsidTr="004A08CE">
        <w:trPr>
          <w:gridAfter w:val="1"/>
          <w:wAfter w:w="1620" w:type="dxa"/>
          <w:trHeight w:val="12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lastRenderedPageBreak/>
              <w:t>000 1 11 05035 10 0000 120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бюджетных и автономных 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51,4</w:t>
            </w:r>
          </w:p>
        </w:tc>
      </w:tr>
      <w:tr w:rsidR="004A08CE" w:rsidRPr="004A08CE" w:rsidTr="004A08CE">
        <w:trPr>
          <w:gridAfter w:val="1"/>
          <w:wAfter w:w="1620" w:type="dxa"/>
          <w:trHeight w:val="8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70,2</w:t>
            </w:r>
          </w:p>
        </w:tc>
      </w:tr>
      <w:tr w:rsidR="004A08CE" w:rsidRPr="004A08CE" w:rsidTr="004A08CE">
        <w:trPr>
          <w:gridAfter w:val="1"/>
          <w:wAfter w:w="1620" w:type="dxa"/>
          <w:trHeight w:val="4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96,7</w:t>
            </w:r>
          </w:p>
        </w:tc>
      </w:tr>
      <w:tr w:rsidR="004A08CE" w:rsidRPr="004A08CE" w:rsidTr="004A08CE">
        <w:trPr>
          <w:gridAfter w:val="1"/>
          <w:wAfter w:w="1620" w:type="dxa"/>
          <w:trHeight w:val="7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000 1 13 02065 10 0000 130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Доходы, поступающие в порядке возмещения расходов понесенных в связи с эксплуатацией имущества сельских 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96,7</w:t>
            </w:r>
          </w:p>
        </w:tc>
      </w:tr>
      <w:tr w:rsidR="004A08CE" w:rsidRPr="004A08CE" w:rsidTr="004A08CE">
        <w:trPr>
          <w:gridAfter w:val="1"/>
          <w:wAfter w:w="1620" w:type="dxa"/>
          <w:trHeight w:val="3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000 1 13 02995 10 0000 130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</w:t>
            </w:r>
          </w:p>
        </w:tc>
      </w:tr>
      <w:tr w:rsidR="004A08CE" w:rsidRPr="004A08CE" w:rsidTr="004A08CE">
        <w:trPr>
          <w:gridAfter w:val="1"/>
          <w:wAfter w:w="1620" w:type="dxa"/>
          <w:trHeight w:val="4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47,2</w:t>
            </w:r>
          </w:p>
        </w:tc>
      </w:tr>
      <w:tr w:rsidR="004A08CE" w:rsidRPr="004A08CE" w:rsidTr="004A08CE">
        <w:trPr>
          <w:gridAfter w:val="1"/>
          <w:wAfter w:w="1620" w:type="dxa"/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47,2</w:t>
            </w:r>
          </w:p>
        </w:tc>
      </w:tr>
      <w:tr w:rsidR="004A08CE" w:rsidRPr="004A08CE" w:rsidTr="004A08CE">
        <w:trPr>
          <w:gridAfter w:val="1"/>
          <w:wAfter w:w="1620" w:type="dxa"/>
          <w:trHeight w:val="6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000 1 14 06025 10 0000 430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47,2</w:t>
            </w:r>
          </w:p>
        </w:tc>
      </w:tr>
      <w:tr w:rsidR="004A08CE" w:rsidRPr="004A08CE" w:rsidTr="004A08CE">
        <w:trPr>
          <w:gridAfter w:val="1"/>
          <w:wAfter w:w="1620" w:type="dxa"/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10673,24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31,5</w:t>
            </w:r>
          </w:p>
        </w:tc>
      </w:tr>
      <w:tr w:rsidR="004A08CE" w:rsidRPr="004A08CE" w:rsidTr="004A08CE">
        <w:trPr>
          <w:gridAfter w:val="1"/>
          <w:wAfter w:w="1620" w:type="dxa"/>
          <w:trHeight w:val="5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3673,24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9,65</w:t>
            </w:r>
          </w:p>
        </w:tc>
      </w:tr>
      <w:tr w:rsidR="004A08CE" w:rsidRPr="004A08CE" w:rsidTr="004A08CE">
        <w:trPr>
          <w:gridAfter w:val="1"/>
          <w:wAfter w:w="1620" w:type="dxa"/>
          <w:trHeight w:val="1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000 2 02 20041 00 0000 150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0,00</w:t>
            </w:r>
          </w:p>
        </w:tc>
      </w:tr>
      <w:tr w:rsidR="004A08CE" w:rsidRPr="004A08CE" w:rsidTr="004A08CE">
        <w:trPr>
          <w:gridAfter w:val="1"/>
          <w:wAfter w:w="1620" w:type="dxa"/>
          <w:trHeight w:val="15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000 2 02 20041 10 0000 150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0,00</w:t>
            </w:r>
          </w:p>
        </w:tc>
      </w:tr>
      <w:tr w:rsidR="004A08CE" w:rsidRPr="004A08CE" w:rsidTr="004A08CE">
        <w:trPr>
          <w:gridAfter w:val="1"/>
          <w:wAfter w:w="1620" w:type="dxa"/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1304,34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15,45</w:t>
            </w:r>
          </w:p>
        </w:tc>
      </w:tr>
      <w:tr w:rsidR="004A08CE" w:rsidRPr="004A08CE" w:rsidTr="004A08CE">
        <w:trPr>
          <w:gridAfter w:val="1"/>
          <w:wAfter w:w="1620" w:type="dxa"/>
          <w:trHeight w:val="4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1304,34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15,45</w:t>
            </w:r>
          </w:p>
        </w:tc>
      </w:tr>
      <w:tr w:rsidR="004A08CE" w:rsidRPr="004A08CE" w:rsidTr="004A08CE">
        <w:trPr>
          <w:gridAfter w:val="1"/>
          <w:wAfter w:w="1620" w:type="dxa"/>
          <w:trHeight w:val="4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368,90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41,47</w:t>
            </w:r>
          </w:p>
        </w:tc>
      </w:tr>
      <w:tr w:rsidR="004A08CE" w:rsidRPr="004A08CE" w:rsidTr="004A08CE">
        <w:trPr>
          <w:gridAfter w:val="1"/>
          <w:wAfter w:w="1620" w:type="dxa"/>
          <w:trHeight w:val="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100,00</w:t>
            </w:r>
          </w:p>
        </w:tc>
      </w:tr>
      <w:tr w:rsidR="004A08CE" w:rsidRPr="004A08CE" w:rsidTr="004A08CE">
        <w:trPr>
          <w:gridAfter w:val="1"/>
          <w:wAfter w:w="1620" w:type="dxa"/>
          <w:trHeight w:val="5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000 2 02 30024 10 0000 150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100,00</w:t>
            </w:r>
          </w:p>
        </w:tc>
      </w:tr>
      <w:tr w:rsidR="004A08CE" w:rsidRPr="004A08CE" w:rsidTr="004A08CE">
        <w:trPr>
          <w:gridAfter w:val="1"/>
          <w:wAfter w:w="1620" w:type="dxa"/>
          <w:trHeight w:val="8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 бюджетам на осуществлении первичного воинского учета на территориях, где отсутс</w:t>
            </w:r>
            <w:r>
              <w:rPr>
                <w:sz w:val="16"/>
                <w:szCs w:val="16"/>
              </w:rPr>
              <w:t>т</w:t>
            </w:r>
            <w:r w:rsidRPr="004A08CE">
              <w:rPr>
                <w:sz w:val="16"/>
                <w:szCs w:val="16"/>
              </w:rPr>
              <w:t>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40,96</w:t>
            </w:r>
          </w:p>
        </w:tc>
      </w:tr>
      <w:tr w:rsidR="004A08CE" w:rsidRPr="004A08CE" w:rsidTr="004A08CE">
        <w:trPr>
          <w:gridAfter w:val="1"/>
          <w:wAfter w:w="1620" w:type="dxa"/>
          <w:trHeight w:val="5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40,96</w:t>
            </w:r>
          </w:p>
        </w:tc>
      </w:tr>
      <w:tr w:rsidR="004A08CE" w:rsidRPr="004A08CE" w:rsidTr="004A08CE">
        <w:trPr>
          <w:gridAfter w:val="1"/>
          <w:wAfter w:w="1620" w:type="dxa"/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lastRenderedPageBreak/>
              <w:t>000 2 02 35250 00 0000 150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Субвенции бюджетам на оплату жилищно-коммунальных услуг отдельными категориями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54,00</w:t>
            </w:r>
          </w:p>
        </w:tc>
      </w:tr>
      <w:tr w:rsidR="004A08CE" w:rsidRPr="004A08CE" w:rsidTr="004A08CE">
        <w:trPr>
          <w:gridAfter w:val="1"/>
          <w:wAfter w:w="1620" w:type="dxa"/>
          <w:trHeight w:val="6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000 2 02 35250 10 0000 150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отдельными категориями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54,00</w:t>
            </w:r>
          </w:p>
        </w:tc>
      </w:tr>
      <w:tr w:rsidR="004A08CE" w:rsidRPr="004A08CE" w:rsidTr="004A08CE">
        <w:trPr>
          <w:gridAfter w:val="1"/>
          <w:wAfter w:w="1620" w:type="dxa"/>
          <w:trHeight w:val="6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межбюджетные трансферты ,передаваемые 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100,00</w:t>
            </w:r>
          </w:p>
        </w:tc>
      </w:tr>
      <w:tr w:rsidR="004A08CE" w:rsidRPr="004A08CE" w:rsidTr="004A08CE">
        <w:trPr>
          <w:gridAfter w:val="1"/>
          <w:wAfter w:w="1620" w:type="dxa"/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000 2 07 00000 00 0000 150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42,86</w:t>
            </w:r>
          </w:p>
        </w:tc>
      </w:tr>
      <w:tr w:rsidR="004A08CE" w:rsidRPr="004A08CE" w:rsidTr="004A08CE">
        <w:trPr>
          <w:gridAfter w:val="1"/>
          <w:wAfter w:w="1620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000 2 07 05000 00 0000 150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Прочие безвозмездные поступления в бюджеты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42,86</w:t>
            </w:r>
          </w:p>
        </w:tc>
      </w:tr>
      <w:tr w:rsidR="004A08CE" w:rsidRPr="004A08CE" w:rsidTr="004A08CE">
        <w:trPr>
          <w:gridAfter w:val="1"/>
          <w:wAfter w:w="1620" w:type="dxa"/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000 2 07 05030 10 0000 150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7000,00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42,86</w:t>
            </w:r>
          </w:p>
        </w:tc>
      </w:tr>
      <w:tr w:rsidR="004A08CE" w:rsidRPr="004A08CE" w:rsidTr="004A08CE">
        <w:trPr>
          <w:gridAfter w:val="1"/>
          <w:wAfter w:w="1620" w:type="dxa"/>
          <w:trHeight w:val="2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50026,80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33545,40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67,1</w:t>
            </w:r>
          </w:p>
        </w:tc>
      </w:tr>
      <w:tr w:rsidR="004A08CE" w:rsidRPr="004A08CE" w:rsidTr="004A08CE">
        <w:trPr>
          <w:gridAfter w:val="1"/>
          <w:wAfter w:w="1620" w:type="dxa"/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ИТОГО  СУБСИДИЙ, СУБВЕНЦИЙ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10673,24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31,5</w:t>
            </w:r>
          </w:p>
        </w:tc>
      </w:tr>
    </w:tbl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tbl>
      <w:tblPr>
        <w:tblW w:w="111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6"/>
        <w:gridCol w:w="952"/>
        <w:gridCol w:w="2045"/>
        <w:gridCol w:w="88"/>
        <w:gridCol w:w="148"/>
        <w:gridCol w:w="1397"/>
        <w:gridCol w:w="908"/>
        <w:gridCol w:w="236"/>
        <w:gridCol w:w="200"/>
        <w:gridCol w:w="819"/>
        <w:gridCol w:w="236"/>
        <w:gridCol w:w="236"/>
        <w:gridCol w:w="236"/>
        <w:gridCol w:w="236"/>
        <w:gridCol w:w="247"/>
        <w:gridCol w:w="112"/>
        <w:gridCol w:w="129"/>
        <w:gridCol w:w="107"/>
        <w:gridCol w:w="132"/>
        <w:gridCol w:w="104"/>
        <w:gridCol w:w="132"/>
        <w:gridCol w:w="104"/>
        <w:gridCol w:w="170"/>
        <w:gridCol w:w="97"/>
      </w:tblGrid>
      <w:tr w:rsidR="004A08CE" w:rsidRPr="004A08CE" w:rsidTr="0094598F">
        <w:trPr>
          <w:gridAfter w:val="8"/>
          <w:wAfter w:w="975" w:type="dxa"/>
          <w:trHeight w:val="6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Приложение 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"/>
          <w:wAfter w:w="97" w:type="dxa"/>
          <w:trHeight w:val="132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к Постановлению администрации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"/>
          <w:wAfter w:w="97" w:type="dxa"/>
          <w:trHeight w:val="10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proofErr w:type="spellStart"/>
            <w:r w:rsidRPr="004A08CE">
              <w:rPr>
                <w:sz w:val="16"/>
                <w:szCs w:val="16"/>
              </w:rPr>
              <w:t>Аршановского</w:t>
            </w:r>
            <w:proofErr w:type="spellEnd"/>
            <w:r w:rsidRPr="004A08CE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"/>
          <w:wAfter w:w="97" w:type="dxa"/>
          <w:trHeight w:val="194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 w:rsidP="0094598F">
            <w:pPr>
              <w:ind w:right="-799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"Об исполнении бюджета муниципального</w:t>
            </w:r>
          </w:p>
        </w:tc>
        <w:tc>
          <w:tcPr>
            <w:tcW w:w="241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"/>
          <w:wAfter w:w="97" w:type="dxa"/>
          <w:trHeight w:val="7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 образования Аршановский  сельсовет</w:t>
            </w:r>
          </w:p>
        </w:tc>
        <w:tc>
          <w:tcPr>
            <w:tcW w:w="241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"/>
          <w:wAfter w:w="97" w:type="dxa"/>
          <w:trHeight w:val="7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 за I полугодие 2022 года" </w:t>
            </w:r>
          </w:p>
        </w:tc>
        <w:tc>
          <w:tcPr>
            <w:tcW w:w="241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trHeight w:val="66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trHeight w:val="7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0"/>
          <w:wAfter w:w="1334" w:type="dxa"/>
          <w:trHeight w:val="70"/>
        </w:trPr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Безвозмездные поступления  бюджета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0"/>
          <w:wAfter w:w="1334" w:type="dxa"/>
          <w:trHeight w:val="70"/>
        </w:trPr>
        <w:tc>
          <w:tcPr>
            <w:tcW w:w="6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 муниципального образования Аршановский сельсовет за I полугодие 2022 год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trHeight w:val="7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trHeight w:val="7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right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(</w:t>
            </w:r>
            <w:proofErr w:type="spellStart"/>
            <w:r w:rsidRPr="004A08CE">
              <w:rPr>
                <w:sz w:val="16"/>
                <w:szCs w:val="16"/>
              </w:rPr>
              <w:t>тыс.руб</w:t>
            </w:r>
            <w:proofErr w:type="spellEnd"/>
            <w:r w:rsidRPr="004A08CE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96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Исполнено за I полугодие 2022 года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CE" w:rsidRPr="004A08CE" w:rsidRDefault="004A08CE">
            <w:pPr>
              <w:jc w:val="right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28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10683,34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3364,60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31,49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55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3683,34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364,60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421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3304,34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201,50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126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000 2 02 20041 00 0000 150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112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000 2 02 20041 10 0000 150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2000,00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32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1304,34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201,50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2628,25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41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1304,34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201,50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2628,25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6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368,90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153,00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41,47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415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местным бюджетам на выполнение передаваемых полномочий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273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lastRenderedPageBreak/>
              <w:t>000 2 02 30024 10 0000 150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652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357,90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146,60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40,96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61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357,90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146,60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40,96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431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000 2 02 35250 00 0000 150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297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000 2 02 35250 10 0000 150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5,40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26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межбюджетные трансферты,</w:t>
            </w:r>
            <w:r w:rsidR="0094598F">
              <w:rPr>
                <w:sz w:val="16"/>
                <w:szCs w:val="16"/>
              </w:rPr>
              <w:t xml:space="preserve"> </w:t>
            </w:r>
            <w:r w:rsidRPr="004A08CE">
              <w:rPr>
                <w:sz w:val="16"/>
                <w:szCs w:val="16"/>
              </w:rPr>
              <w:t xml:space="preserve">передаваемые  бюджетам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10,10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171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межбюджетные трансферты,</w:t>
            </w:r>
            <w:r w:rsidR="0094598F">
              <w:rPr>
                <w:sz w:val="16"/>
                <w:szCs w:val="16"/>
              </w:rPr>
              <w:t xml:space="preserve"> </w:t>
            </w:r>
            <w:r w:rsidRPr="004A08CE">
              <w:rPr>
                <w:sz w:val="16"/>
                <w:szCs w:val="16"/>
              </w:rPr>
              <w:t>передаваемые  бюджетам сельских поселений.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10,10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10,10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179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000 2 07 00000  00 0000 150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b/>
                <w:bCs/>
                <w:sz w:val="16"/>
                <w:szCs w:val="16"/>
              </w:rPr>
            </w:pPr>
            <w:r w:rsidRPr="004A08CE">
              <w:rPr>
                <w:b/>
                <w:bCs/>
                <w:sz w:val="16"/>
                <w:szCs w:val="16"/>
              </w:rPr>
              <w:t>42,86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41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000 2 07 05000  00 0000 150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 xml:space="preserve">Прочие безвозмездные поступления в бюджеты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7000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42,86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  <w:tr w:rsidR="004A08CE" w:rsidRPr="004A08CE" w:rsidTr="0094598F">
        <w:trPr>
          <w:gridAfter w:val="13"/>
          <w:wAfter w:w="2042" w:type="dxa"/>
          <w:trHeight w:val="131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000 2 07 05030  10 0000 150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7000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3000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8CE" w:rsidRPr="004A08CE" w:rsidRDefault="004A08CE">
            <w:pPr>
              <w:jc w:val="center"/>
              <w:rPr>
                <w:sz w:val="16"/>
                <w:szCs w:val="16"/>
              </w:rPr>
            </w:pPr>
            <w:r w:rsidRPr="004A08CE">
              <w:rPr>
                <w:sz w:val="16"/>
                <w:szCs w:val="16"/>
              </w:rPr>
              <w:t>42,86</w:t>
            </w:r>
          </w:p>
        </w:tc>
        <w:tc>
          <w:tcPr>
            <w:tcW w:w="236" w:type="dxa"/>
            <w:vAlign w:val="center"/>
            <w:hideMark/>
          </w:tcPr>
          <w:p w:rsidR="004A08CE" w:rsidRPr="004A08CE" w:rsidRDefault="004A08CE">
            <w:pPr>
              <w:rPr>
                <w:sz w:val="16"/>
                <w:szCs w:val="16"/>
              </w:rPr>
            </w:pPr>
          </w:p>
        </w:tc>
      </w:tr>
    </w:tbl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5"/>
        <w:gridCol w:w="460"/>
        <w:gridCol w:w="550"/>
        <w:gridCol w:w="1016"/>
        <w:gridCol w:w="625"/>
        <w:gridCol w:w="854"/>
        <w:gridCol w:w="1009"/>
        <w:gridCol w:w="834"/>
      </w:tblGrid>
      <w:tr w:rsidR="0094598F" w:rsidRPr="0094598F" w:rsidTr="0094598F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Приложение 3 </w:t>
            </w:r>
            <w:r w:rsidRPr="0094598F">
              <w:rPr>
                <w:sz w:val="16"/>
                <w:szCs w:val="16"/>
              </w:rPr>
              <w:br/>
              <w:t xml:space="preserve">к Постановлению администрации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«Об исполнении бюджета муниципального образования Аршановский сельсовет за I полугодие 2022 года» 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31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Ведомственная структура расходов  бюджета </w:t>
            </w:r>
          </w:p>
        </w:tc>
      </w:tr>
      <w:tr w:rsidR="0094598F" w:rsidRPr="0094598F" w:rsidTr="0094598F">
        <w:trPr>
          <w:trHeight w:val="31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 муниципального образования Аршановский сельсовет за I полугодие 2022 года</w:t>
            </w:r>
          </w:p>
        </w:tc>
      </w:tr>
      <w:tr w:rsidR="0094598F" w:rsidRPr="0094598F" w:rsidTr="0094598F">
        <w:trPr>
          <w:trHeight w:val="345"/>
        </w:trPr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(</w:t>
            </w:r>
            <w:proofErr w:type="spellStart"/>
            <w:r w:rsidRPr="0094598F">
              <w:rPr>
                <w:sz w:val="16"/>
                <w:szCs w:val="16"/>
              </w:rPr>
              <w:t>тыс.руб</w:t>
            </w:r>
            <w:proofErr w:type="spellEnd"/>
            <w:r w:rsidRPr="0094598F">
              <w:rPr>
                <w:sz w:val="16"/>
                <w:szCs w:val="16"/>
              </w:rPr>
              <w:t>.)</w:t>
            </w:r>
          </w:p>
        </w:tc>
      </w:tr>
      <w:tr w:rsidR="0094598F" w:rsidRPr="0094598F" w:rsidTr="0094598F">
        <w:trPr>
          <w:trHeight w:val="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Мин-во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598F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Исполнено за   I полугодие 2022 года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4598F" w:rsidRPr="0094598F" w:rsidTr="009459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95510,44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23753,50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24,87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5456,30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1807,40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33,13</w:t>
            </w:r>
          </w:p>
        </w:tc>
      </w:tr>
      <w:tr w:rsidR="0094598F" w:rsidRPr="0094598F" w:rsidTr="0094598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1760,90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825,80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2171,90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981,60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2171,90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981,60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2171,90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981,60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2171,90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981,60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2015,90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920,20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45,65</w:t>
            </w:r>
          </w:p>
        </w:tc>
      </w:tr>
      <w:tr w:rsidR="0094598F" w:rsidRPr="0094598F" w:rsidTr="0094598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57,20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38,13</w:t>
            </w:r>
          </w:p>
        </w:tc>
      </w:tr>
      <w:tr w:rsidR="0094598F" w:rsidRPr="0094598F" w:rsidTr="0094598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0900270230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</w:tr>
      <w:tr w:rsidR="0094598F" w:rsidRPr="0094598F" w:rsidTr="0094598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64,00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1513,50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proofErr w:type="spellStart"/>
            <w:r w:rsidRPr="0094598F">
              <w:rPr>
                <w:sz w:val="16"/>
                <w:szCs w:val="16"/>
              </w:rPr>
              <w:t>Непрогаммные</w:t>
            </w:r>
            <w:proofErr w:type="spellEnd"/>
            <w:r w:rsidRPr="0094598F">
              <w:rPr>
                <w:sz w:val="16"/>
                <w:szCs w:val="16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9090000000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9090008900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357,90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357,90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357,90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357,90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 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2288,60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943,00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41,20</w:t>
            </w:r>
          </w:p>
        </w:tc>
      </w:tr>
      <w:tr w:rsidR="0094598F" w:rsidRPr="0094598F" w:rsidTr="0094598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черезвычайных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ситуаций природного и техногенного характера,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316,30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311,80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28,29</w:t>
            </w:r>
          </w:p>
        </w:tc>
      </w:tr>
      <w:tr w:rsidR="0094598F" w:rsidRPr="0094598F" w:rsidTr="0094598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0900021800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88,20</w:t>
            </w:r>
          </w:p>
        </w:tc>
      </w:tr>
      <w:tr w:rsidR="0094598F" w:rsidRPr="0094598F" w:rsidTr="0094598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Проведение экспертиза декларации безопасности гидротехнического сооружения плотины на озере </w:t>
            </w:r>
            <w:proofErr w:type="spellStart"/>
            <w:r w:rsidRPr="0094598F">
              <w:rPr>
                <w:sz w:val="16"/>
                <w:szCs w:val="16"/>
              </w:rPr>
              <w:t>Турпанье</w:t>
            </w:r>
            <w:proofErr w:type="spellEnd"/>
            <w:r w:rsidRPr="0094598F">
              <w:rPr>
                <w:sz w:val="16"/>
                <w:szCs w:val="16"/>
              </w:rPr>
              <w:t xml:space="preserve"> (</w:t>
            </w:r>
            <w:proofErr w:type="spellStart"/>
            <w:r w:rsidRPr="0094598F">
              <w:rPr>
                <w:sz w:val="16"/>
                <w:szCs w:val="16"/>
              </w:rPr>
              <w:t>Чаласколь</w:t>
            </w:r>
            <w:proofErr w:type="spellEnd"/>
            <w:r w:rsidRPr="0094598F">
              <w:rPr>
                <w:sz w:val="16"/>
                <w:szCs w:val="16"/>
              </w:rPr>
              <w:t>) Республики Хакасия, Алтайского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211,80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Противодействие коррупции на территории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Повышение квалификации муниципальных служащих, в должности обязанности которых входит в участие в противодействии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Повышение квалификации муниципальных служащих, в должности обязанности которых входит в участие в противодействии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2100071178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2100071178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Повышение квалификации муниципальных служащих, в должности обязанности которых входит в участие в противодействии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2100091000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2100091000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1936,30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854,80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44,15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Пожарная безопасность на территории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1936,30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854,80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44,15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828,80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39,93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Опашка населенных пунктов и отжиг сухой травы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Обучение населения правилам пожарной безопасности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24,98</w:t>
            </w:r>
          </w:p>
        </w:tc>
      </w:tr>
      <w:tr w:rsidR="0094598F" w:rsidRPr="0094598F" w:rsidTr="009459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24,98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Оборудование спец. класса по 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162,10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64,84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162,10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64,84</w:t>
            </w:r>
          </w:p>
        </w:tc>
      </w:tr>
      <w:tr w:rsidR="0094598F" w:rsidRPr="0094598F" w:rsidTr="0094598F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94598F">
              <w:rPr>
                <w:sz w:val="16"/>
                <w:szCs w:val="16"/>
              </w:rPr>
              <w:t>водоисточников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Заправка и приобретение огнетушителей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40,93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40,93</w:t>
            </w:r>
          </w:p>
        </w:tc>
      </w:tr>
      <w:tr w:rsidR="0094598F" w:rsidRPr="0094598F" w:rsidTr="009459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Приобретение специальной одежды и инвентаря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Обслуживание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23,33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23,33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0600071250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79,17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0600071250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79,17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98F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Осуществление информационно-пропагандистской деятельности, направленной на профилактику правонарушений и </w:t>
            </w:r>
            <w:proofErr w:type="spellStart"/>
            <w:r w:rsidRPr="0094598F">
              <w:rPr>
                <w:sz w:val="16"/>
                <w:szCs w:val="16"/>
              </w:rPr>
              <w:t>пропоганду</w:t>
            </w:r>
            <w:proofErr w:type="spellEnd"/>
            <w:r w:rsidRPr="0094598F">
              <w:rPr>
                <w:sz w:val="16"/>
                <w:szCs w:val="16"/>
              </w:rPr>
              <w:t xml:space="preserve"> здорового образа жизни (изготовление буклетов, информационных листовок)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Мероприятия по уничтожению дикорастущих </w:t>
            </w:r>
            <w:proofErr w:type="spellStart"/>
            <w:r w:rsidRPr="0094598F">
              <w:rPr>
                <w:sz w:val="16"/>
                <w:szCs w:val="16"/>
              </w:rPr>
              <w:t>наркосодержащих</w:t>
            </w:r>
            <w:proofErr w:type="spellEnd"/>
            <w:r w:rsidRPr="0094598F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Мероприятия по уничтожению дикорастущих </w:t>
            </w:r>
            <w:proofErr w:type="spellStart"/>
            <w:r w:rsidRPr="0094598F">
              <w:rPr>
                <w:sz w:val="16"/>
                <w:szCs w:val="16"/>
              </w:rPr>
              <w:t>наркосодержащих</w:t>
            </w:r>
            <w:proofErr w:type="spellEnd"/>
            <w:r w:rsidRPr="0094598F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7373,00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1510,20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20,48</w:t>
            </w:r>
          </w:p>
        </w:tc>
      </w:tr>
      <w:tr w:rsidR="0094598F" w:rsidRPr="0094598F" w:rsidTr="0094598F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1499,20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24,12</w:t>
            </w:r>
          </w:p>
        </w:tc>
      </w:tr>
      <w:tr w:rsidR="0094598F" w:rsidRPr="0094598F" w:rsidTr="0094598F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"Комплексное развитие систем транспортной инфраструктуры и дорожного хозяйства на территории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2018 - 2025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1499,20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24,12</w:t>
            </w:r>
          </w:p>
        </w:tc>
      </w:tr>
      <w:tr w:rsidR="0094598F" w:rsidRPr="0094598F" w:rsidTr="0094598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Паспортизация 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Приобретение дорожных знаков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4031,70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1499,20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37,19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4031,70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1499,20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37,19</w:t>
            </w:r>
          </w:p>
        </w:tc>
      </w:tr>
      <w:tr w:rsidR="0094598F" w:rsidRPr="0094598F" w:rsidTr="0094598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Ремонт асфальтного покрытия, ямочный ремонт и подсыпка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0100071140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0100071140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1158,00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0,95</w:t>
            </w:r>
          </w:p>
        </w:tc>
      </w:tr>
      <w:tr w:rsidR="0094598F" w:rsidRPr="0094598F" w:rsidTr="0094598F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"О развитии и поддержке субъектов малого и среднего предпринимательства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2022-2024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7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Разработка системы информирования населения и предпринимателей о действующих программах финансирования малого и среднего бизнеса всех </w:t>
            </w:r>
            <w:proofErr w:type="spellStart"/>
            <w:r w:rsidRPr="0094598F">
              <w:rPr>
                <w:sz w:val="16"/>
                <w:szCs w:val="16"/>
              </w:rPr>
              <w:t>уровней.Использование</w:t>
            </w:r>
            <w:proofErr w:type="spellEnd"/>
            <w:r w:rsidRPr="0094598F">
              <w:rPr>
                <w:sz w:val="16"/>
                <w:szCs w:val="16"/>
              </w:rPr>
              <w:t xml:space="preserve"> информационного ресурса сайта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для информирования населения о деятельности малого бизнеса в поселении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proofErr w:type="spellStart"/>
            <w:r w:rsidRPr="0094598F">
              <w:rPr>
                <w:sz w:val="16"/>
                <w:szCs w:val="16"/>
              </w:rPr>
              <w:t>Имущестенная</w:t>
            </w:r>
            <w:proofErr w:type="spellEnd"/>
            <w:r w:rsidRPr="0094598F">
              <w:rPr>
                <w:sz w:val="16"/>
                <w:szCs w:val="16"/>
              </w:rPr>
              <w:t xml:space="preserve">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1104,00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0900073370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1093,00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0900010000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14634,60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5301,70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36,23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5634,60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1283,10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22,77</w:t>
            </w:r>
          </w:p>
        </w:tc>
      </w:tr>
      <w:tr w:rsidR="0094598F" w:rsidRPr="0094598F" w:rsidTr="0094598F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"Комплексное развитие систем коммунальной инфраструктуры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2018-2025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5634,60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1283,10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22,77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63,86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830,00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63,86</w:t>
            </w:r>
          </w:p>
        </w:tc>
      </w:tr>
      <w:tr w:rsidR="0094598F" w:rsidRPr="0094598F" w:rsidTr="009459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Текущий ремонт здания котельной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99,42</w:t>
            </w:r>
          </w:p>
        </w:tc>
      </w:tr>
      <w:tr w:rsidR="0094598F" w:rsidRPr="0094598F" w:rsidTr="0094598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99,42</w:t>
            </w:r>
          </w:p>
        </w:tc>
      </w:tr>
      <w:tr w:rsidR="0094598F" w:rsidRPr="0094598F" w:rsidTr="0094598F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Мероприятие Обслуживание теплосчетчиков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33,00</w:t>
            </w:r>
          </w:p>
        </w:tc>
      </w:tr>
      <w:tr w:rsidR="0094598F" w:rsidRPr="0094598F" w:rsidTr="0094598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Капитальный ремонт крыши в здании котельной с. </w:t>
            </w:r>
            <w:proofErr w:type="spellStart"/>
            <w:r w:rsidRPr="0094598F">
              <w:rPr>
                <w:sz w:val="16"/>
                <w:szCs w:val="16"/>
              </w:rPr>
              <w:t>Аршаново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2584,60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2584,60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Капитальный и текущий ремонт ограждения на водозаборах с. </w:t>
            </w:r>
            <w:proofErr w:type="spellStart"/>
            <w:r w:rsidRPr="0094598F">
              <w:rPr>
                <w:sz w:val="16"/>
                <w:szCs w:val="16"/>
              </w:rPr>
              <w:t>Аршаново</w:t>
            </w:r>
            <w:proofErr w:type="spellEnd"/>
            <w:r w:rsidRPr="0094598F">
              <w:rPr>
                <w:sz w:val="16"/>
                <w:szCs w:val="16"/>
              </w:rPr>
              <w:t xml:space="preserve"> и а. </w:t>
            </w:r>
            <w:proofErr w:type="spellStart"/>
            <w:r w:rsidRPr="0094598F">
              <w:rPr>
                <w:sz w:val="16"/>
                <w:szCs w:val="16"/>
              </w:rPr>
              <w:t>Сартыков</w:t>
            </w:r>
            <w:proofErr w:type="spellEnd"/>
            <w:r w:rsidRPr="009459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Устройство </w:t>
            </w:r>
            <w:proofErr w:type="spellStart"/>
            <w:r w:rsidRPr="0094598F">
              <w:rPr>
                <w:sz w:val="16"/>
                <w:szCs w:val="16"/>
              </w:rPr>
              <w:t>плащадки</w:t>
            </w:r>
            <w:proofErr w:type="spellEnd"/>
            <w:r w:rsidRPr="0094598F">
              <w:rPr>
                <w:sz w:val="16"/>
                <w:szCs w:val="16"/>
              </w:rPr>
              <w:t xml:space="preserve"> ТКО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12,50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12,50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4018,60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44,65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МП "Благоустройство территории </w:t>
            </w:r>
            <w:proofErr w:type="spellStart"/>
            <w:r w:rsidRPr="0094598F">
              <w:rPr>
                <w:b/>
                <w:bCs/>
                <w:color w:val="000000"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 сельсовета на 2021 - 2023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6563,00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3402,10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51,84</w:t>
            </w:r>
          </w:p>
        </w:tc>
      </w:tr>
      <w:tr w:rsidR="0094598F" w:rsidRPr="0094598F" w:rsidTr="0094598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367,70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52,53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367,70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52,53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4,00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4,00</w:t>
            </w:r>
          </w:p>
        </w:tc>
      </w:tr>
      <w:tr w:rsidR="0094598F" w:rsidRPr="0094598F" w:rsidTr="0094598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Изготовление и приобретение баннеров (табличек)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</w:tr>
      <w:tr w:rsidR="0094598F" w:rsidRPr="0094598F" w:rsidTr="0094598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</w:tr>
      <w:tr w:rsidR="0094598F" w:rsidRPr="0094598F" w:rsidTr="0094598F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Текущий ремонт здания сельсовета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1267,90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63,40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1267,90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63,40</w:t>
            </w:r>
          </w:p>
        </w:tc>
      </w:tr>
      <w:tr w:rsidR="0094598F" w:rsidRPr="0094598F" w:rsidTr="009459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мероприятия </w:t>
            </w:r>
            <w:proofErr w:type="spellStart"/>
            <w:r w:rsidRPr="0094598F">
              <w:rPr>
                <w:color w:val="000000"/>
                <w:sz w:val="16"/>
                <w:szCs w:val="16"/>
              </w:rPr>
              <w:t>Кронирование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тополей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23,53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23,53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4598F">
              <w:rPr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(противоклещевая) и </w:t>
            </w:r>
            <w:proofErr w:type="spellStart"/>
            <w:r w:rsidRPr="0094598F">
              <w:rPr>
                <w:color w:val="000000"/>
                <w:sz w:val="16"/>
                <w:szCs w:val="16"/>
              </w:rPr>
              <w:t>дератизационная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обработка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90,29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90,29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Благоустройство и озеленение территорий общего пользования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8,82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8,82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lastRenderedPageBreak/>
              <w:t>Капитальный и текущий ремонт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1363,40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81,74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1668,00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1363,40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81,74</w:t>
            </w:r>
          </w:p>
        </w:tc>
      </w:tr>
      <w:tr w:rsidR="0094598F" w:rsidRPr="0094598F" w:rsidTr="0094598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Программа энергосбережения и повышение энергетической эффективности на территории </w:t>
            </w:r>
            <w:proofErr w:type="spellStart"/>
            <w:r w:rsidRPr="0094598F">
              <w:rPr>
                <w:b/>
                <w:bCs/>
                <w:color w:val="000000"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 сельсовета Алтайского района на 2020-2024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2437,00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616,50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25,30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Приобретение и установка электротоваров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22,23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22,23</w:t>
            </w:r>
          </w:p>
        </w:tc>
      </w:tr>
      <w:tr w:rsidR="0094598F" w:rsidRPr="0094598F" w:rsidTr="009459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34,27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34,27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180,20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37,54</w:t>
            </w:r>
          </w:p>
        </w:tc>
      </w:tr>
      <w:tr w:rsidR="0094598F" w:rsidRPr="0094598F" w:rsidTr="0094598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180,20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37,54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КУЛЬТУРА, КИНЕМОТАГРАФИЯ, 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28495,24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14022,90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49,21</w:t>
            </w:r>
          </w:p>
        </w:tc>
      </w:tr>
      <w:tr w:rsidR="0094598F" w:rsidRPr="0094598F" w:rsidTr="009459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14318,70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6932,20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48,41</w:t>
            </w:r>
          </w:p>
        </w:tc>
      </w:tr>
      <w:tr w:rsidR="0094598F" w:rsidRPr="0094598F" w:rsidTr="0094598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Развитие культуры в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Аршановском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сельсовете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14318,70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6932,20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48,41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7488,70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4081,60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54,50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1600003000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429,60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61,37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Обновление материальной технической базы СДК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1600004000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1795,00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1014,00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56,49</w:t>
            </w:r>
          </w:p>
        </w:tc>
      </w:tr>
      <w:tr w:rsidR="0094598F" w:rsidRPr="0094598F" w:rsidTr="0094598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Текущий ремонт зданий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1039,20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51,96</w:t>
            </w:r>
          </w:p>
        </w:tc>
      </w:tr>
      <w:tr w:rsidR="0094598F" w:rsidRPr="0094598F" w:rsidTr="0094598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94598F">
              <w:rPr>
                <w:sz w:val="16"/>
                <w:szCs w:val="16"/>
              </w:rPr>
              <w:t>спротивно</w:t>
            </w:r>
            <w:proofErr w:type="spellEnd"/>
            <w:r w:rsidRPr="0094598F">
              <w:rPr>
                <w:sz w:val="16"/>
                <w:szCs w:val="16"/>
              </w:rPr>
              <w:t>-массовых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1600007000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76,16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1600009000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11,59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Приобретение спортивного оборудования и инвентаря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1600010000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17,88</w:t>
            </w:r>
          </w:p>
        </w:tc>
      </w:tr>
      <w:tr w:rsidR="0094598F" w:rsidRPr="0094598F" w:rsidTr="009459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Организация и содержание мемориалов, памятников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1600012000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14176,54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7090,70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50,02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14176,54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7090,70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50,02</w:t>
            </w:r>
          </w:p>
        </w:tc>
      </w:tr>
      <w:tr w:rsidR="0094598F" w:rsidRPr="0094598F" w:rsidTr="0094598F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Обеспечение деятельности структурных подразделений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14176,54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7090,70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50,02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6904,40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3338,90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48,36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7135,20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3666,20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51,38</w:t>
            </w:r>
          </w:p>
        </w:tc>
      </w:tr>
      <w:tr w:rsidR="0094598F" w:rsidRPr="0094598F" w:rsidTr="0094598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0900073450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71,33</w:t>
            </w:r>
          </w:p>
        </w:tc>
      </w:tr>
      <w:tr w:rsidR="0094598F" w:rsidRPr="0094598F" w:rsidTr="0094598F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Развитие культуры в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Аршановском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сельсовете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1600070000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1600070270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36869,80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Развитие спорта и физической культуры в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Аршановском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сельсовете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36869,80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36869,80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Строительство стадиона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36869,80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1500001000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36869,80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95510,44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23753,50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24,87</w:t>
            </w:r>
          </w:p>
        </w:tc>
      </w:tr>
    </w:tbl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p w:rsidR="00E525BE" w:rsidRDefault="00E525BE" w:rsidP="00CC12B4">
      <w:pPr>
        <w:rPr>
          <w:b/>
          <w:sz w:val="18"/>
          <w:szCs w:val="18"/>
        </w:rPr>
      </w:pPr>
    </w:p>
    <w:tbl>
      <w:tblPr>
        <w:tblW w:w="9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60"/>
        <w:gridCol w:w="550"/>
        <w:gridCol w:w="1258"/>
        <w:gridCol w:w="626"/>
        <w:gridCol w:w="934"/>
        <w:gridCol w:w="1062"/>
        <w:gridCol w:w="766"/>
      </w:tblGrid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Приложение 4</w:t>
            </w:r>
            <w:r w:rsidRPr="0094598F">
              <w:rPr>
                <w:sz w:val="16"/>
                <w:szCs w:val="16"/>
              </w:rPr>
              <w:br/>
              <w:t xml:space="preserve">к Постановлению администрации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«Об исполнении бюджета муниципального образования Аршановский сельсовет за I полугодие 2022 года»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675"/>
        </w:trPr>
        <w:tc>
          <w:tcPr>
            <w:tcW w:w="9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Отчет по формированию и распределению бюджетных ассигнований по разделам, подразделам, целевым статьям, группам и подгруппам видов расходов бюджета </w:t>
            </w:r>
          </w:p>
        </w:tc>
      </w:tr>
      <w:tr w:rsidR="0094598F" w:rsidRPr="0094598F" w:rsidTr="0094598F">
        <w:trPr>
          <w:trHeight w:val="315"/>
        </w:trPr>
        <w:tc>
          <w:tcPr>
            <w:tcW w:w="9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 муниципального образования Аршановский сельсовет за I полугодие 2022 года</w:t>
            </w:r>
          </w:p>
        </w:tc>
      </w:tr>
      <w:tr w:rsidR="0094598F" w:rsidRPr="0094598F" w:rsidTr="0094598F">
        <w:trPr>
          <w:trHeight w:val="345"/>
        </w:trPr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(</w:t>
            </w:r>
            <w:proofErr w:type="spellStart"/>
            <w:r w:rsidRPr="0094598F">
              <w:rPr>
                <w:sz w:val="16"/>
                <w:szCs w:val="16"/>
              </w:rPr>
              <w:t>тыс.руб</w:t>
            </w:r>
            <w:proofErr w:type="spellEnd"/>
            <w:r w:rsidRPr="0094598F">
              <w:rPr>
                <w:sz w:val="16"/>
                <w:szCs w:val="16"/>
              </w:rPr>
              <w:t>.)</w:t>
            </w:r>
          </w:p>
        </w:tc>
      </w:tr>
      <w:tr w:rsidR="0094598F" w:rsidRPr="0094598F" w:rsidTr="0094598F">
        <w:trPr>
          <w:trHeight w:val="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</w:p>
        </w:tc>
      </w:tr>
      <w:tr w:rsidR="0094598F" w:rsidRPr="0094598F" w:rsidTr="0094598F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598F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Исполнено за   I полугодие 2022 года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4598F" w:rsidRPr="0094598F" w:rsidTr="0094598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95510,44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23753,50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24,87</w:t>
            </w:r>
          </w:p>
        </w:tc>
      </w:tr>
      <w:tr w:rsidR="0094598F" w:rsidRPr="0094598F" w:rsidTr="0094598F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5456,30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1807,40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33,13</w:t>
            </w:r>
          </w:p>
        </w:tc>
      </w:tr>
      <w:tr w:rsidR="0094598F" w:rsidRPr="0094598F" w:rsidTr="0094598F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1760,90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825,80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Функционирование высшего должностного лица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46,90</w:t>
            </w:r>
          </w:p>
        </w:tc>
      </w:tr>
      <w:tr w:rsidR="0094598F" w:rsidRPr="0094598F" w:rsidTr="0094598F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2171,90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981,60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2171,90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981,60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2171,90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981,60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45,20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2015,90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920,20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45,65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2015,90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920,20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45,65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57,20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38,13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0900270230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</w:tr>
      <w:tr w:rsidR="0094598F" w:rsidRPr="0094598F" w:rsidTr="0094598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64,00</w:t>
            </w:r>
          </w:p>
        </w:tc>
      </w:tr>
      <w:tr w:rsidR="0094598F" w:rsidRPr="0094598F" w:rsidTr="0094598F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proofErr w:type="spellStart"/>
            <w:r w:rsidRPr="0094598F">
              <w:rPr>
                <w:sz w:val="16"/>
                <w:szCs w:val="16"/>
              </w:rPr>
              <w:t>Непрогаммные</w:t>
            </w:r>
            <w:proofErr w:type="spellEnd"/>
            <w:r w:rsidRPr="0094598F">
              <w:rPr>
                <w:sz w:val="16"/>
                <w:szCs w:val="16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9090000000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9090008900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1513,50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357,90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357,90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357,90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0900051180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357,90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40,96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2288,60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943,00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41,20</w:t>
            </w:r>
          </w:p>
        </w:tc>
      </w:tr>
      <w:tr w:rsidR="0094598F" w:rsidRPr="0094598F" w:rsidTr="0094598F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черезвычайных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ситуаций природного и техногенного характера, гражданской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316,30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27,88</w:t>
            </w:r>
          </w:p>
        </w:tc>
      </w:tr>
      <w:tr w:rsidR="0094598F" w:rsidRPr="0094598F" w:rsidTr="0094598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311,80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28,29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Мероприятия по предупреждения и ликвидации последствий ЧС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0900021800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88,20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0900021800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88,20</w:t>
            </w:r>
          </w:p>
        </w:tc>
      </w:tr>
      <w:tr w:rsidR="0094598F" w:rsidRPr="0094598F" w:rsidTr="0094598F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Проведение экспертиза декларации безопасности гидротехнического сооружения плотины на озере </w:t>
            </w:r>
            <w:proofErr w:type="spellStart"/>
            <w:r w:rsidRPr="0094598F">
              <w:rPr>
                <w:sz w:val="16"/>
                <w:szCs w:val="16"/>
              </w:rPr>
              <w:t>Турпанье</w:t>
            </w:r>
            <w:proofErr w:type="spellEnd"/>
            <w:r w:rsidRPr="0094598F">
              <w:rPr>
                <w:sz w:val="16"/>
                <w:szCs w:val="16"/>
              </w:rPr>
              <w:t xml:space="preserve"> (</w:t>
            </w:r>
            <w:proofErr w:type="spellStart"/>
            <w:r w:rsidRPr="0094598F">
              <w:rPr>
                <w:sz w:val="16"/>
                <w:szCs w:val="16"/>
              </w:rPr>
              <w:t>Чаласколь</w:t>
            </w:r>
            <w:proofErr w:type="spellEnd"/>
            <w:r w:rsidRPr="0094598F">
              <w:rPr>
                <w:sz w:val="16"/>
                <w:szCs w:val="16"/>
              </w:rPr>
              <w:t>) Республики Хакасия, Алтайского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211,80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211,80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Проведение коррупции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2022-2024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Повышение квалификации муниципальных служащих, в должности обязанности которых входит в участие в противодействии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Повышение квалификации муниципальных служащих, в должности обязанности которых входит в участие в противодействии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2100071178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2100071178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Повышение квалификации муниципальных служащих, в должности обязанности которых входит в участие в противодействии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2100091000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598F" w:rsidRPr="0094598F" w:rsidRDefault="0094598F" w:rsidP="0094598F">
            <w:pPr>
              <w:jc w:val="center"/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2100091000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1936,30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854,80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44,15</w:t>
            </w:r>
          </w:p>
        </w:tc>
      </w:tr>
      <w:tr w:rsidR="0094598F" w:rsidRPr="0094598F" w:rsidTr="0094598F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Пожарная безопасность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 на 2022-2024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1936,30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854,80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44,15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ФОТ персоналу (водитель пожарного автомобиля)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828,80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39,93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Опашка населенных пунктов и отжиг сухой травы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Обучение населения правилам пожарной безопасности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38,10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24,98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38,10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24,98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Оборудование спец. класса по 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Содержание в исправном состоянии приспособлений для пожаротушения техники, ремонт и обеспечение ее ГСМ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64,84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64,84</w:t>
            </w:r>
          </w:p>
        </w:tc>
      </w:tr>
      <w:tr w:rsidR="0094598F" w:rsidRPr="0094598F" w:rsidTr="0094598F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94598F">
              <w:rPr>
                <w:sz w:val="16"/>
                <w:szCs w:val="16"/>
              </w:rPr>
              <w:t>водоисточников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90,00</w:t>
            </w:r>
          </w:p>
        </w:tc>
      </w:tr>
      <w:tr w:rsidR="0094598F" w:rsidRPr="0094598F" w:rsidTr="0094598F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lastRenderedPageBreak/>
              <w:t>Заправка и приобретение огнетушителей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40,93</w:t>
            </w:r>
          </w:p>
        </w:tc>
      </w:tr>
      <w:tr w:rsidR="0094598F" w:rsidRPr="0094598F" w:rsidTr="0094598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40,93</w:t>
            </w:r>
          </w:p>
        </w:tc>
      </w:tr>
      <w:tr w:rsidR="0094598F" w:rsidRPr="0094598F" w:rsidTr="0094598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Приобретение специальной одежды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Обслуживание пожарной сигнализации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23,33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23,33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0600071250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79,17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0600071250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79,17</w:t>
            </w:r>
          </w:p>
        </w:tc>
      </w:tr>
      <w:tr w:rsidR="0094598F" w:rsidRPr="0094598F" w:rsidTr="0094598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8F" w:rsidRPr="0094598F" w:rsidRDefault="0094598F" w:rsidP="009459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98F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 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2022-2024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Осуществление информационно-пропагандистской деятельности, направленной на профилактику правонарушений и </w:t>
            </w:r>
            <w:proofErr w:type="spellStart"/>
            <w:r w:rsidRPr="0094598F">
              <w:rPr>
                <w:sz w:val="16"/>
                <w:szCs w:val="16"/>
              </w:rPr>
              <w:t>пропоганду</w:t>
            </w:r>
            <w:proofErr w:type="spellEnd"/>
            <w:r w:rsidRPr="0094598F">
              <w:rPr>
                <w:sz w:val="16"/>
                <w:szCs w:val="16"/>
              </w:rPr>
              <w:t xml:space="preserve"> здорового образа жизни (изготовление буклетов, информационных листовок)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Мероприятия по уничтожению дикорастущих </w:t>
            </w:r>
            <w:proofErr w:type="spellStart"/>
            <w:r w:rsidRPr="0094598F">
              <w:rPr>
                <w:sz w:val="16"/>
                <w:szCs w:val="16"/>
              </w:rPr>
              <w:t>наркосодержащих</w:t>
            </w:r>
            <w:proofErr w:type="spellEnd"/>
            <w:r w:rsidRPr="0094598F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Мероприятия по уничтожению дикорастущих </w:t>
            </w:r>
            <w:proofErr w:type="spellStart"/>
            <w:r w:rsidRPr="0094598F">
              <w:rPr>
                <w:sz w:val="16"/>
                <w:szCs w:val="16"/>
              </w:rPr>
              <w:t>наркосодержащих</w:t>
            </w:r>
            <w:proofErr w:type="spellEnd"/>
            <w:r w:rsidRPr="0094598F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7373,00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1510,20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20,48</w:t>
            </w:r>
          </w:p>
        </w:tc>
      </w:tr>
      <w:tr w:rsidR="0094598F" w:rsidRPr="0094598F" w:rsidTr="0094598F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6215,00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24,12</w:t>
            </w:r>
          </w:p>
        </w:tc>
      </w:tr>
      <w:tr w:rsidR="0094598F" w:rsidRPr="0094598F" w:rsidTr="0094598F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"Комплексное развитие систем транспортной инфраструктуры и дорожного хозяйства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2020 - 2025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6215,00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24,12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Паспортизация  дорог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Приобретение дорожных знаков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133,30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133,30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4031,70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37,19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4031,70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1499,20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37,19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0100071140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0100071140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1158,00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0,95</w:t>
            </w:r>
          </w:p>
        </w:tc>
      </w:tr>
      <w:tr w:rsidR="0094598F" w:rsidRPr="0094598F" w:rsidTr="0094598F">
        <w:trPr>
          <w:trHeight w:val="8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"О развитии и поддержке субъектов малого и среднего предпринимательства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2022-2024 годы"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Разработка системы информирования населения и предпринимателей о действующих программах финансирования малого и среднего бизнеса всех </w:t>
            </w:r>
            <w:proofErr w:type="spellStart"/>
            <w:r w:rsidRPr="0094598F">
              <w:rPr>
                <w:sz w:val="16"/>
                <w:szCs w:val="16"/>
              </w:rPr>
              <w:t>уровней.Использование</w:t>
            </w:r>
            <w:proofErr w:type="spellEnd"/>
            <w:r w:rsidRPr="0094598F">
              <w:rPr>
                <w:sz w:val="16"/>
                <w:szCs w:val="16"/>
              </w:rPr>
              <w:t xml:space="preserve"> информационного ресурса сайта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для информирования населения о деятельности малого бизнеса в поселении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0700001000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Организация конкурса для действующих предпринимателей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0700002000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proofErr w:type="spellStart"/>
            <w:r w:rsidRPr="0094598F">
              <w:rPr>
                <w:sz w:val="16"/>
                <w:szCs w:val="16"/>
              </w:rPr>
              <w:t>Имущестенная</w:t>
            </w:r>
            <w:proofErr w:type="spellEnd"/>
            <w:r w:rsidRPr="0094598F">
              <w:rPr>
                <w:sz w:val="16"/>
                <w:szCs w:val="16"/>
              </w:rPr>
              <w:t xml:space="preserve">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0700003000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1104,00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0900073370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1093,00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0900010000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</w:tr>
      <w:tr w:rsidR="0094598F" w:rsidRPr="0094598F" w:rsidTr="0094598F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lastRenderedPageBreak/>
              <w:t>ЖИЛИЩНО_КОММУНАЛЬНОЕ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14634,60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5301,70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36,23</w:t>
            </w:r>
          </w:p>
        </w:tc>
      </w:tr>
      <w:tr w:rsidR="0094598F" w:rsidRPr="0094598F" w:rsidTr="0094598F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5634,60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1283,10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22,77</w:t>
            </w:r>
          </w:p>
        </w:tc>
      </w:tr>
      <w:tr w:rsidR="0094598F" w:rsidRPr="0094598F" w:rsidTr="0094598F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"Комплексное развитие систем коммунальной инфраструктуры на территории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2018-2025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5634,60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1283,10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22,77</w:t>
            </w:r>
          </w:p>
        </w:tc>
      </w:tr>
      <w:tr w:rsidR="0094598F" w:rsidRPr="0094598F" w:rsidTr="0094598F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Капитальный и текущий ремонт системы тепло/водоснабжения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63,86</w:t>
            </w:r>
          </w:p>
        </w:tc>
      </w:tr>
      <w:tr w:rsidR="0094598F" w:rsidRPr="0094598F" w:rsidTr="0094598F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Текущий ремонт здания котельной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596,50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596,50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Мероприятия приобретения 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#ДЕЛ/0!</w:t>
            </w:r>
          </w:p>
        </w:tc>
      </w:tr>
      <w:tr w:rsidR="0094598F" w:rsidRPr="0094598F" w:rsidTr="0094598F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#ДЕЛ/0!</w:t>
            </w:r>
          </w:p>
        </w:tc>
      </w:tr>
      <w:tr w:rsidR="0094598F" w:rsidRPr="0094598F" w:rsidTr="0094598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Мероприятия по обслуживанию теплосчетчиков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33,00</w:t>
            </w:r>
          </w:p>
        </w:tc>
      </w:tr>
      <w:tr w:rsidR="0094598F" w:rsidRPr="0094598F" w:rsidTr="0094598F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0400008000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Капитальный ремонт крыши в здании котельной с. </w:t>
            </w:r>
            <w:proofErr w:type="spellStart"/>
            <w:r w:rsidRPr="0094598F">
              <w:rPr>
                <w:sz w:val="16"/>
                <w:szCs w:val="16"/>
              </w:rPr>
              <w:t>Аршаново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2584,60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2584,60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Капитальный и текущий ремонт ограждения на водозаборах с. </w:t>
            </w:r>
            <w:proofErr w:type="spellStart"/>
            <w:r w:rsidRPr="0094598F">
              <w:rPr>
                <w:sz w:val="16"/>
                <w:szCs w:val="16"/>
              </w:rPr>
              <w:t>Аршаново</w:t>
            </w:r>
            <w:proofErr w:type="spellEnd"/>
            <w:r w:rsidRPr="0094598F">
              <w:rPr>
                <w:sz w:val="16"/>
                <w:szCs w:val="16"/>
              </w:rPr>
              <w:t xml:space="preserve"> и а. </w:t>
            </w:r>
            <w:proofErr w:type="spellStart"/>
            <w:r w:rsidRPr="0094598F">
              <w:rPr>
                <w:sz w:val="16"/>
                <w:szCs w:val="16"/>
              </w:rPr>
              <w:t>Сартыков</w:t>
            </w:r>
            <w:proofErr w:type="spellEnd"/>
            <w:r w:rsidRPr="009459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Устройство </w:t>
            </w:r>
            <w:proofErr w:type="spellStart"/>
            <w:r w:rsidRPr="0094598F">
              <w:rPr>
                <w:sz w:val="16"/>
                <w:szCs w:val="16"/>
              </w:rPr>
              <w:t>плащадки</w:t>
            </w:r>
            <w:proofErr w:type="spellEnd"/>
            <w:r w:rsidRPr="0094598F">
              <w:rPr>
                <w:sz w:val="16"/>
                <w:szCs w:val="16"/>
              </w:rPr>
              <w:t xml:space="preserve"> ТКО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12,50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0400018000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12,50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4018,60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44,65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МП "Благоустройство территории </w:t>
            </w:r>
            <w:proofErr w:type="spellStart"/>
            <w:r w:rsidRPr="0094598F">
              <w:rPr>
                <w:b/>
                <w:bCs/>
                <w:color w:val="000000"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 сельсовета на 2021 - 2023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6563,00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3402,10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51,84</w:t>
            </w:r>
          </w:p>
        </w:tc>
      </w:tr>
      <w:tr w:rsidR="0094598F" w:rsidRPr="0094598F" w:rsidTr="0094598F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52,53</w:t>
            </w:r>
          </w:p>
        </w:tc>
      </w:tr>
      <w:tr w:rsidR="0094598F" w:rsidRPr="0094598F" w:rsidTr="0094598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367,70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52,53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4,00</w:t>
            </w:r>
          </w:p>
        </w:tc>
      </w:tr>
      <w:tr w:rsidR="0094598F" w:rsidRPr="0094598F" w:rsidTr="0094598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Изготовление и приобретение баннеров (табличек)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lastRenderedPageBreak/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58,20</w:t>
            </w:r>
          </w:p>
        </w:tc>
      </w:tr>
      <w:tr w:rsidR="0094598F" w:rsidRPr="0094598F" w:rsidTr="0094598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</w:tr>
      <w:tr w:rsidR="0094598F" w:rsidRPr="0094598F" w:rsidTr="0094598F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Текущий ремонт здания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1267,90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63,40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1267,90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63,40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4598F">
              <w:rPr>
                <w:color w:val="000000"/>
                <w:sz w:val="16"/>
                <w:szCs w:val="16"/>
              </w:rPr>
              <w:t>меролприятие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598F">
              <w:rPr>
                <w:color w:val="000000"/>
                <w:sz w:val="16"/>
                <w:szCs w:val="16"/>
              </w:rPr>
              <w:t>Кронирование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тополей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23,53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23,53</w:t>
            </w:r>
          </w:p>
        </w:tc>
      </w:tr>
      <w:tr w:rsidR="0094598F" w:rsidRPr="0094598F" w:rsidTr="0094598F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Работы по расчистке территории и удалению растительности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#ДЕЛ/0!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#ДЕЛ/0!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4598F">
              <w:rPr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(противоклещевая) и </w:t>
            </w:r>
            <w:proofErr w:type="spellStart"/>
            <w:r w:rsidRPr="0094598F">
              <w:rPr>
                <w:color w:val="000000"/>
                <w:sz w:val="16"/>
                <w:szCs w:val="16"/>
              </w:rPr>
              <w:t>дератизационная</w:t>
            </w:r>
            <w:proofErr w:type="spellEnd"/>
            <w:r w:rsidRPr="0094598F">
              <w:rPr>
                <w:color w:val="000000"/>
                <w:sz w:val="16"/>
                <w:szCs w:val="16"/>
              </w:rPr>
              <w:t xml:space="preserve"> обработка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90,29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90,29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Санитарная очистка кладбищ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#ДЕЛ/0!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#ДЕЛ/0!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Благоустройство и озеленение территорий общего пользования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8,82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1100018000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8,82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Капитальный и текущий ремонт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1668,00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1363,40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81,74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1100019000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1668,00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1363,40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81,74</w:t>
            </w:r>
          </w:p>
        </w:tc>
      </w:tr>
      <w:tr w:rsidR="0094598F" w:rsidRPr="0094598F" w:rsidTr="0094598F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Программа энергосбережения и повышение энергетической эффективности на территории </w:t>
            </w:r>
            <w:proofErr w:type="spellStart"/>
            <w:r w:rsidRPr="0094598F">
              <w:rPr>
                <w:b/>
                <w:bCs/>
                <w:color w:val="000000"/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b/>
                <w:bCs/>
                <w:color w:val="000000"/>
                <w:sz w:val="16"/>
                <w:szCs w:val="16"/>
              </w:rPr>
              <w:t xml:space="preserve"> сельсовета Алтайского района на 2020-2024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2437,00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616,50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25,30</w:t>
            </w:r>
          </w:p>
        </w:tc>
      </w:tr>
      <w:tr w:rsidR="0094598F" w:rsidRPr="0094598F" w:rsidTr="0094598F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Прочие закупки товаров, работ и услуг  для обеспечения государственных 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Приобретение и установка электротоваров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22,23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22,23</w:t>
            </w:r>
          </w:p>
        </w:tc>
      </w:tr>
      <w:tr w:rsidR="0094598F" w:rsidRPr="0094598F" w:rsidTr="0094598F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34,27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34,27</w:t>
            </w:r>
          </w:p>
        </w:tc>
      </w:tr>
      <w:tr w:rsidR="0094598F" w:rsidRPr="0094598F" w:rsidTr="0094598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180,20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37,54</w:t>
            </w:r>
          </w:p>
        </w:tc>
      </w:tr>
      <w:tr w:rsidR="0094598F" w:rsidRPr="0094598F" w:rsidTr="0094598F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180,20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37,54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0200006000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5,60</w:t>
            </w:r>
          </w:p>
        </w:tc>
      </w:tr>
      <w:tr w:rsidR="0094598F" w:rsidRPr="0094598F" w:rsidTr="0094598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КУЛЬТУРА, КИНЕМОТАГРАФИЯ,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28495,24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14022,90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49,21</w:t>
            </w:r>
          </w:p>
        </w:tc>
      </w:tr>
      <w:tr w:rsidR="0094598F" w:rsidRPr="0094598F" w:rsidTr="0094598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14318,70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6932,20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48,41</w:t>
            </w:r>
          </w:p>
        </w:tc>
      </w:tr>
      <w:tr w:rsidR="0094598F" w:rsidRPr="0094598F" w:rsidTr="0094598F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Развитие культуры в </w:t>
            </w:r>
            <w:proofErr w:type="spellStart"/>
            <w:r w:rsidRPr="0094598F">
              <w:rPr>
                <w:sz w:val="16"/>
                <w:szCs w:val="16"/>
              </w:rPr>
              <w:t>Аршановском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сельсовете на 2022-2024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14318,70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6932,20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48,41</w:t>
            </w:r>
          </w:p>
        </w:tc>
      </w:tr>
      <w:tr w:rsidR="0094598F" w:rsidRPr="0094598F" w:rsidTr="0094598F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7488,70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4081,60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54,50</w:t>
            </w:r>
          </w:p>
        </w:tc>
      </w:tr>
      <w:tr w:rsidR="0094598F" w:rsidRPr="0094598F" w:rsidTr="0094598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7488,70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4081,60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54,50</w:t>
            </w:r>
          </w:p>
        </w:tc>
      </w:tr>
      <w:tr w:rsidR="0094598F" w:rsidRPr="0094598F" w:rsidTr="0094598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1600003000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429,60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61,37</w:t>
            </w:r>
          </w:p>
        </w:tc>
      </w:tr>
      <w:tr w:rsidR="0094598F" w:rsidRPr="0094598F" w:rsidTr="0094598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Обновление материальной технической базы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1795,00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1014,00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56,49</w:t>
            </w:r>
          </w:p>
        </w:tc>
      </w:tr>
      <w:tr w:rsidR="0094598F" w:rsidRPr="0094598F" w:rsidTr="0094598F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1600004000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1795,00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1014,00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56,49</w:t>
            </w:r>
          </w:p>
        </w:tc>
      </w:tr>
      <w:tr w:rsidR="0094598F" w:rsidRPr="0094598F" w:rsidTr="0094598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Текущий ремонт здания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2000,00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1039,20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51,96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1800007000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250,00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190,40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76,16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11,59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Приобретение спортивного оборудования и инвентаря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1600010000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17,88</w:t>
            </w:r>
          </w:p>
        </w:tc>
      </w:tr>
      <w:tr w:rsidR="0094598F" w:rsidRPr="0094598F" w:rsidTr="0094598F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Организация и содержание мемориалов, памятников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1600012000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14176,54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7090,70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50,02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органов местного самоуправления </w:t>
            </w:r>
            <w:proofErr w:type="spellStart"/>
            <w:r w:rsidRPr="0094598F">
              <w:rPr>
                <w:sz w:val="16"/>
                <w:szCs w:val="16"/>
              </w:rPr>
              <w:t>Аршановского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сельсовета на 2021-2023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14176,54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7090,70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50,02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Обеспечение деятельности структурных подразделений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14176,54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7090,70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50,02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6904,40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3338,90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48,36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lastRenderedPageBreak/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7135,20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3666,20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51,38</w:t>
            </w:r>
          </w:p>
        </w:tc>
      </w:tr>
      <w:tr w:rsidR="0094598F" w:rsidRPr="0094598F" w:rsidTr="0094598F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0900073450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16,94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0,00</w:t>
            </w:r>
          </w:p>
        </w:tc>
      </w:tr>
      <w:tr w:rsidR="0094598F" w:rsidRPr="0094598F" w:rsidTr="0094598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Уплата налогов, сборов и других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0900005000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120,00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85,60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71,33</w:t>
            </w:r>
          </w:p>
        </w:tc>
      </w:tr>
      <w:tr w:rsidR="0094598F" w:rsidRPr="0094598F" w:rsidTr="0094598F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 xml:space="preserve">МП "Развитие культуры в </w:t>
            </w:r>
            <w:proofErr w:type="spellStart"/>
            <w:r w:rsidRPr="0094598F">
              <w:rPr>
                <w:sz w:val="16"/>
                <w:szCs w:val="16"/>
              </w:rPr>
              <w:t>Аршановском</w:t>
            </w:r>
            <w:proofErr w:type="spellEnd"/>
            <w:r w:rsidRPr="0094598F">
              <w:rPr>
                <w:sz w:val="16"/>
                <w:szCs w:val="16"/>
              </w:rPr>
              <w:t xml:space="preserve"> сельсовете на 2020-2021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мероприятие 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1600070000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здания на оказание государственных (муниципальных)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1600070270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600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53,00</w:t>
            </w:r>
          </w:p>
        </w:tc>
      </w:tr>
      <w:tr w:rsidR="0094598F" w:rsidRPr="0094598F" w:rsidTr="0094598F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36869,80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 xml:space="preserve">МП Развитие спорта и физической культуры в </w:t>
            </w:r>
            <w:proofErr w:type="spellStart"/>
            <w:r w:rsidRPr="0094598F">
              <w:rPr>
                <w:b/>
                <w:bCs/>
                <w:sz w:val="16"/>
                <w:szCs w:val="16"/>
              </w:rPr>
              <w:t>Аршановском</w:t>
            </w:r>
            <w:proofErr w:type="spellEnd"/>
            <w:r w:rsidRPr="0094598F">
              <w:rPr>
                <w:b/>
                <w:bCs/>
                <w:sz w:val="16"/>
                <w:szCs w:val="16"/>
              </w:rPr>
              <w:t xml:space="preserve"> сельсовете на 2022-2024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36869,80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1500000000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36869,80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98F" w:rsidRPr="0094598F" w:rsidRDefault="0094598F" w:rsidP="0094598F">
            <w:pPr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Строительство стадиона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36869,80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98F" w:rsidRPr="0094598F" w:rsidRDefault="0094598F" w:rsidP="0094598F">
            <w:pPr>
              <w:rPr>
                <w:color w:val="000000"/>
                <w:sz w:val="16"/>
                <w:szCs w:val="16"/>
              </w:rPr>
            </w:pPr>
            <w:r w:rsidRPr="0094598F">
              <w:rPr>
                <w:color w:val="000000"/>
                <w:sz w:val="16"/>
                <w:szCs w:val="16"/>
              </w:rPr>
              <w:t>Прочие закупки товаров, работ и услуг  для обеспечения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right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1500001000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36869,80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0,04</w:t>
            </w:r>
          </w:p>
        </w:tc>
      </w:tr>
      <w:tr w:rsidR="0094598F" w:rsidRPr="0094598F" w:rsidTr="0094598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95510,44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8F">
              <w:rPr>
                <w:b/>
                <w:bCs/>
                <w:sz w:val="16"/>
                <w:szCs w:val="16"/>
              </w:rPr>
              <w:t>23753,50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98F" w:rsidRPr="0094598F" w:rsidRDefault="0094598F" w:rsidP="0094598F">
            <w:pPr>
              <w:jc w:val="center"/>
              <w:rPr>
                <w:sz w:val="16"/>
                <w:szCs w:val="16"/>
              </w:rPr>
            </w:pPr>
            <w:r w:rsidRPr="0094598F">
              <w:rPr>
                <w:sz w:val="16"/>
                <w:szCs w:val="16"/>
              </w:rPr>
              <w:t>24,87</w:t>
            </w:r>
          </w:p>
        </w:tc>
      </w:tr>
    </w:tbl>
    <w:p w:rsidR="0094598F" w:rsidRDefault="0094598F" w:rsidP="00CC12B4">
      <w:pPr>
        <w:rPr>
          <w:b/>
          <w:sz w:val="18"/>
          <w:szCs w:val="18"/>
        </w:rPr>
      </w:pPr>
    </w:p>
    <w:p w:rsidR="0094598F" w:rsidRPr="0094598F" w:rsidRDefault="0094598F" w:rsidP="0094598F">
      <w:pPr>
        <w:rPr>
          <w:sz w:val="18"/>
          <w:szCs w:val="18"/>
        </w:rPr>
      </w:pPr>
    </w:p>
    <w:p w:rsidR="0094598F" w:rsidRPr="0094598F" w:rsidRDefault="0094598F" w:rsidP="0094598F">
      <w:pPr>
        <w:rPr>
          <w:sz w:val="18"/>
          <w:szCs w:val="18"/>
        </w:rPr>
      </w:pPr>
    </w:p>
    <w:p w:rsidR="0094598F" w:rsidRDefault="0094598F" w:rsidP="0094598F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94598F" w:rsidRPr="006D76AF" w:rsidTr="00FE1583">
        <w:tc>
          <w:tcPr>
            <w:tcW w:w="4320" w:type="dxa"/>
          </w:tcPr>
          <w:p w:rsidR="0094598F" w:rsidRPr="008521C9" w:rsidRDefault="0094598F" w:rsidP="00FE1583">
            <w:pPr>
              <w:pStyle w:val="1"/>
              <w:tabs>
                <w:tab w:val="left" w:pos="5400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94598F" w:rsidRDefault="0094598F" w:rsidP="00FE1583">
            <w:pPr>
              <w:rPr>
                <w:sz w:val="22"/>
                <w:szCs w:val="22"/>
              </w:rPr>
            </w:pPr>
            <w:r w:rsidRPr="00304BE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Постановлению администрации </w:t>
            </w:r>
            <w:proofErr w:type="spellStart"/>
            <w:r>
              <w:rPr>
                <w:sz w:val="22"/>
                <w:szCs w:val="22"/>
              </w:rPr>
              <w:t>Аршановского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r w:rsidRPr="00304BEF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 xml:space="preserve">б исполнении </w:t>
            </w:r>
            <w:r w:rsidRPr="00304BEF">
              <w:rPr>
                <w:sz w:val="22"/>
                <w:szCs w:val="22"/>
              </w:rPr>
              <w:t>бю</w:t>
            </w:r>
            <w:r>
              <w:rPr>
                <w:sz w:val="22"/>
                <w:szCs w:val="22"/>
              </w:rPr>
              <w:t xml:space="preserve">джета муниципального образования Аршановский сельсовет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</w:t>
            </w:r>
            <w:r w:rsidRPr="00304B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</w:t>
            </w:r>
            <w:r w:rsidRPr="00304BEF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а» </w:t>
            </w:r>
          </w:p>
          <w:p w:rsidR="0094598F" w:rsidRPr="0095250E" w:rsidRDefault="0094598F" w:rsidP="00FE1583"/>
        </w:tc>
      </w:tr>
    </w:tbl>
    <w:p w:rsidR="0094598F" w:rsidRDefault="0094598F" w:rsidP="0094598F">
      <w:pPr>
        <w:pStyle w:val="1"/>
        <w:tabs>
          <w:tab w:val="left" w:pos="5400"/>
        </w:tabs>
        <w:rPr>
          <w:sz w:val="20"/>
        </w:rPr>
      </w:pPr>
    </w:p>
    <w:p w:rsidR="0094598F" w:rsidRPr="00923733" w:rsidRDefault="0094598F" w:rsidP="0094598F">
      <w:pPr>
        <w:pStyle w:val="1"/>
        <w:tabs>
          <w:tab w:val="left" w:pos="5400"/>
        </w:tabs>
        <w:ind w:left="-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94598F" w:rsidRDefault="0094598F" w:rsidP="0094598F">
      <w:pPr>
        <w:pStyle w:val="1"/>
        <w:rPr>
          <w:b/>
          <w:sz w:val="32"/>
        </w:rPr>
      </w:pPr>
    </w:p>
    <w:p w:rsidR="0094598F" w:rsidRDefault="0094598F" w:rsidP="0094598F">
      <w:pPr>
        <w:jc w:val="center"/>
        <w:rPr>
          <w:sz w:val="28"/>
          <w:szCs w:val="28"/>
        </w:rPr>
      </w:pPr>
    </w:p>
    <w:p w:rsidR="0094598F" w:rsidRDefault="0094598F" w:rsidP="0094598F">
      <w:pPr>
        <w:jc w:val="center"/>
        <w:rPr>
          <w:sz w:val="28"/>
          <w:szCs w:val="28"/>
        </w:rPr>
      </w:pPr>
    </w:p>
    <w:p w:rsidR="0094598F" w:rsidRDefault="0094598F" w:rsidP="0094598F">
      <w:pPr>
        <w:jc w:val="center"/>
        <w:rPr>
          <w:sz w:val="28"/>
          <w:szCs w:val="28"/>
        </w:rPr>
      </w:pPr>
    </w:p>
    <w:p w:rsidR="0094598F" w:rsidRDefault="0094598F" w:rsidP="0094598F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Перечень муниципальных программ, предусмотренных  </w:t>
      </w:r>
    </w:p>
    <w:p w:rsidR="0094598F" w:rsidRDefault="0094598F" w:rsidP="0094598F">
      <w:pPr>
        <w:jc w:val="center"/>
        <w:rPr>
          <w:sz w:val="28"/>
          <w:szCs w:val="28"/>
        </w:rPr>
      </w:pPr>
      <w:r w:rsidRPr="00EB557A">
        <w:rPr>
          <w:sz w:val="28"/>
          <w:szCs w:val="28"/>
        </w:rPr>
        <w:t xml:space="preserve">к финансированию из бюджета </w:t>
      </w:r>
      <w:r>
        <w:rPr>
          <w:sz w:val="28"/>
          <w:szCs w:val="28"/>
        </w:rPr>
        <w:t xml:space="preserve">муниципального образования </w:t>
      </w:r>
    </w:p>
    <w:p w:rsidR="0094598F" w:rsidRPr="00D35F39" w:rsidRDefault="0094598F" w:rsidP="0094598F">
      <w:pPr>
        <w:jc w:val="center"/>
        <w:rPr>
          <w:sz w:val="28"/>
          <w:szCs w:val="28"/>
        </w:rPr>
      </w:pPr>
      <w:proofErr w:type="spellStart"/>
      <w:r w:rsidRPr="00EB557A">
        <w:rPr>
          <w:sz w:val="28"/>
          <w:szCs w:val="28"/>
        </w:rPr>
        <w:t>Аршановского</w:t>
      </w:r>
      <w:proofErr w:type="spellEnd"/>
      <w:r w:rsidRPr="00EB557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Pr="00EB557A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</w:p>
    <w:p w:rsidR="0094598F" w:rsidRDefault="0094598F" w:rsidP="0094598F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0" w:type="auto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34"/>
        <w:gridCol w:w="1408"/>
        <w:gridCol w:w="1281"/>
        <w:gridCol w:w="1274"/>
        <w:gridCol w:w="1224"/>
      </w:tblGrid>
      <w:tr w:rsidR="0094598F" w:rsidRPr="00C30DB2" w:rsidTr="00FE1583">
        <w:tc>
          <w:tcPr>
            <w:tcW w:w="5021" w:type="dxa"/>
            <w:gridSpan w:val="2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22</w:t>
            </w:r>
            <w:r w:rsidRPr="00C30D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Исполнено за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6963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полугодие </w:t>
            </w:r>
            <w:r w:rsidRPr="00C30DB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C30DB2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Процент </w:t>
            </w:r>
            <w:proofErr w:type="spellStart"/>
            <w:r w:rsidRPr="00C30DB2">
              <w:rPr>
                <w:sz w:val="22"/>
                <w:szCs w:val="22"/>
              </w:rPr>
              <w:t>исполне</w:t>
            </w:r>
            <w:proofErr w:type="spellEnd"/>
            <w:r w:rsidRPr="00C30DB2">
              <w:rPr>
                <w:sz w:val="22"/>
                <w:szCs w:val="22"/>
              </w:rPr>
              <w:t>-</w:t>
            </w:r>
          </w:p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proofErr w:type="spellStart"/>
            <w:r w:rsidRPr="00C30DB2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1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 транспортной инфраструктуры и дорожного хозяйства</w:t>
            </w:r>
            <w:r w:rsidRPr="00C30DB2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0100000000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6 215,0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1 499,2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24,12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>2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01278">
              <w:rPr>
                <w:sz w:val="20"/>
                <w:szCs w:val="20"/>
              </w:rPr>
              <w:t xml:space="preserve">Программа энергосбережения и повышение энергетической эффективности на территории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Алтайского района на 2020-2024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0200000000</w:t>
            </w:r>
          </w:p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2 437,0</w:t>
            </w:r>
          </w:p>
        </w:tc>
        <w:tc>
          <w:tcPr>
            <w:tcW w:w="127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616,5</w:t>
            </w:r>
          </w:p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Комплексное развитие систем</w:t>
            </w:r>
            <w:r w:rsidRPr="00C30DB2">
              <w:rPr>
                <w:sz w:val="20"/>
                <w:szCs w:val="20"/>
              </w:rPr>
              <w:t xml:space="preserve"> коммунальной инфраструктуры на территории </w:t>
            </w:r>
            <w:proofErr w:type="spellStart"/>
            <w:r w:rsidRPr="00C30DB2">
              <w:rPr>
                <w:sz w:val="20"/>
                <w:szCs w:val="20"/>
              </w:rPr>
              <w:t>Аршановского</w:t>
            </w:r>
            <w:proofErr w:type="spellEnd"/>
            <w:r w:rsidRPr="00C30DB2">
              <w:rPr>
                <w:sz w:val="20"/>
                <w:szCs w:val="20"/>
              </w:rPr>
              <w:t xml:space="preserve"> сельсовета на  201</w:t>
            </w:r>
            <w:r>
              <w:rPr>
                <w:sz w:val="20"/>
                <w:szCs w:val="20"/>
              </w:rPr>
              <w:t>8</w:t>
            </w:r>
            <w:r w:rsidRPr="00C30DB2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25</w:t>
            </w:r>
            <w:r w:rsidRPr="00C30DB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0400000000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5 634,6</w:t>
            </w:r>
          </w:p>
        </w:tc>
        <w:tc>
          <w:tcPr>
            <w:tcW w:w="127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1 283,1</w:t>
            </w:r>
          </w:p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22,77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 xml:space="preserve">Меры 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на 2022-2024 годы</w:t>
            </w:r>
            <w:r w:rsidRPr="00C30DB2">
              <w:rPr>
                <w:sz w:val="20"/>
                <w:szCs w:val="20"/>
              </w:rPr>
              <w:t xml:space="preserve">»   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0500000000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598F" w:rsidRPr="00C30DB2" w:rsidTr="00FE1583">
        <w:trPr>
          <w:trHeight w:val="561"/>
        </w:trPr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 xml:space="preserve"> Муниципальная программа «</w:t>
            </w:r>
            <w:r w:rsidRPr="00401278">
              <w:rPr>
                <w:sz w:val="20"/>
                <w:szCs w:val="20"/>
              </w:rPr>
              <w:t xml:space="preserve">Пожарная безопасность на территории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на 2022-2024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0600000000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1 936,3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854,8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44,15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 xml:space="preserve">О развитии и поддержке субъектов малого и среднего предпринимательства на территории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на 2022-2024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0700000000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rPr>
                <w:sz w:val="22"/>
                <w:szCs w:val="22"/>
              </w:rPr>
            </w:pPr>
            <w:r w:rsidRPr="00C30DB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5" w:type="dxa"/>
          </w:tcPr>
          <w:p w:rsidR="0094598F" w:rsidRDefault="0094598F" w:rsidP="00FE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 xml:space="preserve">Развитие органов местного самоуправления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на 2021-2023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Default="0094598F" w:rsidP="00FE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128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19 918,041</w:t>
            </w:r>
          </w:p>
        </w:tc>
        <w:tc>
          <w:tcPr>
            <w:tcW w:w="127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9 145,3</w:t>
            </w:r>
          </w:p>
        </w:tc>
        <w:tc>
          <w:tcPr>
            <w:tcW w:w="1232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45,91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на 2021 - 2023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6 563,0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3 402,1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 xml:space="preserve">Развитие культуры в </w:t>
            </w:r>
            <w:proofErr w:type="spellStart"/>
            <w:r w:rsidRPr="00401278">
              <w:rPr>
                <w:sz w:val="20"/>
                <w:szCs w:val="20"/>
              </w:rPr>
              <w:t>Аршановском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сельсовете на 2022-2024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Default="0094598F" w:rsidP="00FE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1600000000</w:t>
            </w:r>
          </w:p>
        </w:tc>
        <w:tc>
          <w:tcPr>
            <w:tcW w:w="128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14 328,7</w:t>
            </w:r>
          </w:p>
        </w:tc>
        <w:tc>
          <w:tcPr>
            <w:tcW w:w="127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6 937,5</w:t>
            </w:r>
          </w:p>
        </w:tc>
        <w:tc>
          <w:tcPr>
            <w:tcW w:w="1232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28,52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 w:rsidRPr="00C30DB2">
              <w:rPr>
                <w:sz w:val="20"/>
                <w:szCs w:val="20"/>
              </w:rPr>
              <w:t>Муниципальная программа «</w:t>
            </w:r>
            <w:r w:rsidRPr="00401278">
              <w:rPr>
                <w:sz w:val="20"/>
                <w:szCs w:val="20"/>
              </w:rPr>
              <w:t xml:space="preserve">Противодействие коррупции на территории </w:t>
            </w:r>
            <w:proofErr w:type="spellStart"/>
            <w:r w:rsidRPr="00401278">
              <w:rPr>
                <w:sz w:val="20"/>
                <w:szCs w:val="20"/>
              </w:rPr>
              <w:t>Аршановского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сельсовета на 2022-2024 годы</w:t>
            </w:r>
            <w:r w:rsidRPr="00C30DB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4598F" w:rsidRPr="00C30DB2" w:rsidTr="00FE1583">
        <w:tc>
          <w:tcPr>
            <w:tcW w:w="576" w:type="dxa"/>
            <w:shd w:val="clear" w:color="auto" w:fill="auto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45" w:type="dxa"/>
          </w:tcPr>
          <w:p w:rsidR="0094598F" w:rsidRPr="00C30DB2" w:rsidRDefault="0094598F" w:rsidP="00FE15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40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401278">
              <w:rPr>
                <w:sz w:val="20"/>
                <w:szCs w:val="20"/>
              </w:rPr>
              <w:t xml:space="preserve">Развитие спорта и физической культуры в </w:t>
            </w:r>
            <w:proofErr w:type="spellStart"/>
            <w:r w:rsidRPr="00401278">
              <w:rPr>
                <w:sz w:val="20"/>
                <w:szCs w:val="20"/>
              </w:rPr>
              <w:t>Аршановском</w:t>
            </w:r>
            <w:proofErr w:type="spellEnd"/>
            <w:r w:rsidRPr="00401278">
              <w:rPr>
                <w:sz w:val="20"/>
                <w:szCs w:val="20"/>
              </w:rPr>
              <w:t xml:space="preserve"> сельсовете на 2022-2024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4598F" w:rsidRDefault="0094598F" w:rsidP="00FE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30DB2">
              <w:rPr>
                <w:sz w:val="20"/>
                <w:szCs w:val="20"/>
              </w:rPr>
              <w:t>00000000</w:t>
            </w:r>
          </w:p>
        </w:tc>
        <w:tc>
          <w:tcPr>
            <w:tcW w:w="128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36 869,8</w:t>
            </w:r>
          </w:p>
        </w:tc>
        <w:tc>
          <w:tcPr>
            <w:tcW w:w="1275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2" w:type="dxa"/>
          </w:tcPr>
          <w:p w:rsidR="0094598F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4598F" w:rsidRPr="00C30DB2" w:rsidTr="00FE1583">
        <w:tc>
          <w:tcPr>
            <w:tcW w:w="5021" w:type="dxa"/>
            <w:gridSpan w:val="2"/>
            <w:shd w:val="clear" w:color="auto" w:fill="auto"/>
          </w:tcPr>
          <w:p w:rsidR="0094598F" w:rsidRPr="00C30DB2" w:rsidRDefault="0094598F" w:rsidP="00FE15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93 996,941</w:t>
            </w:r>
          </w:p>
        </w:tc>
        <w:tc>
          <w:tcPr>
            <w:tcW w:w="1275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23 753,5</w:t>
            </w:r>
          </w:p>
        </w:tc>
        <w:tc>
          <w:tcPr>
            <w:tcW w:w="1232" w:type="dxa"/>
          </w:tcPr>
          <w:p w:rsidR="0094598F" w:rsidRPr="00C30DB2" w:rsidRDefault="0094598F" w:rsidP="00FE1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25,27</w:t>
            </w:r>
          </w:p>
        </w:tc>
      </w:tr>
    </w:tbl>
    <w:p w:rsidR="0094598F" w:rsidRDefault="0094598F" w:rsidP="0094598F"/>
    <w:p w:rsidR="003207A2" w:rsidRPr="00E02676" w:rsidRDefault="003207A2" w:rsidP="003207A2">
      <w:pPr>
        <w:jc w:val="center"/>
        <w:rPr>
          <w:b/>
        </w:rPr>
      </w:pPr>
      <w:r w:rsidRPr="00E02676">
        <w:rPr>
          <w:b/>
        </w:rPr>
        <w:t>Пояснительная записка</w:t>
      </w:r>
    </w:p>
    <w:p w:rsidR="003207A2" w:rsidRDefault="003207A2" w:rsidP="003207A2">
      <w:pPr>
        <w:jc w:val="center"/>
        <w:rPr>
          <w:b/>
        </w:rPr>
      </w:pPr>
      <w:r w:rsidRPr="00E02676">
        <w:rPr>
          <w:b/>
        </w:rPr>
        <w:t>к отчету об ис</w:t>
      </w:r>
      <w:r>
        <w:rPr>
          <w:b/>
        </w:rPr>
        <w:t xml:space="preserve">полнении бюджета МО </w:t>
      </w:r>
      <w:r w:rsidRPr="00E02676">
        <w:rPr>
          <w:b/>
        </w:rPr>
        <w:t>Аршановск</w:t>
      </w:r>
      <w:r>
        <w:rPr>
          <w:b/>
        </w:rPr>
        <w:t>ий</w:t>
      </w:r>
      <w:r w:rsidRPr="00E02676">
        <w:rPr>
          <w:b/>
        </w:rPr>
        <w:t xml:space="preserve"> сельсовет </w:t>
      </w:r>
    </w:p>
    <w:p w:rsidR="003207A2" w:rsidRPr="00E02676" w:rsidRDefault="003207A2" w:rsidP="003207A2">
      <w:pPr>
        <w:jc w:val="center"/>
        <w:rPr>
          <w:b/>
        </w:rPr>
      </w:pPr>
      <w:r w:rsidRPr="00E02676">
        <w:rPr>
          <w:b/>
        </w:rPr>
        <w:t>за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Pr="00301C30">
        <w:rPr>
          <w:b/>
        </w:rPr>
        <w:t xml:space="preserve"> </w:t>
      </w:r>
      <w:r>
        <w:rPr>
          <w:b/>
        </w:rPr>
        <w:t xml:space="preserve">полугодие 2022 года </w:t>
      </w:r>
    </w:p>
    <w:p w:rsidR="003207A2" w:rsidRPr="00E02676" w:rsidRDefault="003207A2" w:rsidP="003207A2">
      <w:pPr>
        <w:jc w:val="both"/>
      </w:pPr>
      <w:r w:rsidRPr="00E02676">
        <w:rPr>
          <w:b/>
        </w:rPr>
        <w:t xml:space="preserve">       Доходная часть</w:t>
      </w:r>
      <w:r w:rsidRPr="00E02676">
        <w:t xml:space="preserve"> бюджета </w:t>
      </w:r>
      <w:r>
        <w:t xml:space="preserve">МО </w:t>
      </w:r>
      <w:r w:rsidRPr="00E02676">
        <w:t>Аршановск</w:t>
      </w:r>
      <w:r>
        <w:t>ий</w:t>
      </w:r>
      <w:r w:rsidRPr="00E02676">
        <w:t xml:space="preserve"> сельсовет за </w:t>
      </w:r>
      <w:r>
        <w:rPr>
          <w:lang w:val="en-US"/>
        </w:rPr>
        <w:t>I</w:t>
      </w:r>
      <w:r w:rsidRPr="00231AF8">
        <w:t xml:space="preserve"> </w:t>
      </w:r>
      <w:r>
        <w:t xml:space="preserve">полугодие </w:t>
      </w:r>
      <w:r w:rsidRPr="00E02676">
        <w:t>20</w:t>
      </w:r>
      <w:r>
        <w:t>22</w:t>
      </w:r>
      <w:r w:rsidRPr="00E02676">
        <w:t xml:space="preserve"> год</w:t>
      </w:r>
      <w:r>
        <w:t xml:space="preserve">а </w:t>
      </w:r>
      <w:r w:rsidRPr="00E02676">
        <w:t xml:space="preserve">исполнена на </w:t>
      </w:r>
      <w:r>
        <w:t xml:space="preserve">36 910,0 </w:t>
      </w:r>
      <w:r w:rsidRPr="00E02676">
        <w:t>тыс.</w:t>
      </w:r>
      <w:r>
        <w:t xml:space="preserve"> руб.</w:t>
      </w:r>
      <w:r w:rsidRPr="00E02676">
        <w:t xml:space="preserve">, что составляет </w:t>
      </w:r>
      <w:r>
        <w:t>60,8</w:t>
      </w:r>
      <w:r w:rsidRPr="00E02676">
        <w:t xml:space="preserve"> %</w:t>
      </w:r>
      <w:r>
        <w:t xml:space="preserve"> от годовых плановых назначений</w:t>
      </w:r>
      <w:r w:rsidRPr="00E02676">
        <w:t xml:space="preserve"> (план </w:t>
      </w:r>
      <w:r>
        <w:t xml:space="preserve">60 710,141 </w:t>
      </w:r>
      <w:r w:rsidRPr="00E02676">
        <w:t>т</w:t>
      </w:r>
      <w:r>
        <w:t>ыс</w:t>
      </w:r>
      <w:r w:rsidRPr="00E02676">
        <w:t>.</w:t>
      </w:r>
      <w:r>
        <w:t xml:space="preserve"> </w:t>
      </w:r>
      <w:r w:rsidRPr="00E02676">
        <w:t>руб.)</w:t>
      </w:r>
    </w:p>
    <w:p w:rsidR="003207A2" w:rsidRPr="00C05823" w:rsidRDefault="003207A2" w:rsidP="003207A2">
      <w:pPr>
        <w:tabs>
          <w:tab w:val="left" w:pos="1276"/>
        </w:tabs>
        <w:jc w:val="both"/>
      </w:pPr>
      <w:r w:rsidRPr="00C05823">
        <w:t xml:space="preserve">       Собственных доходов фактически получено </w:t>
      </w:r>
      <w:r>
        <w:t>36 910,0 тыс. руб.</w:t>
      </w:r>
      <w:r w:rsidRPr="00C05823">
        <w:t xml:space="preserve">, что составило </w:t>
      </w:r>
      <w:r>
        <w:t xml:space="preserve">60,8 % от </w:t>
      </w:r>
      <w:r w:rsidRPr="00C05823">
        <w:t xml:space="preserve">годовых плановых назначений (план </w:t>
      </w:r>
      <w:r>
        <w:t xml:space="preserve">60 710,141 тыс. </w:t>
      </w:r>
      <w:r w:rsidRPr="00C05823">
        <w:t>р</w:t>
      </w:r>
      <w:r>
        <w:t>уб</w:t>
      </w:r>
      <w:r w:rsidRPr="00C05823">
        <w:t>.)</w:t>
      </w:r>
    </w:p>
    <w:p w:rsidR="003207A2" w:rsidRPr="00576961" w:rsidRDefault="003207A2" w:rsidP="003207A2">
      <w:pPr>
        <w:ind w:firstLine="426"/>
        <w:jc w:val="both"/>
      </w:pPr>
      <w:r>
        <w:t xml:space="preserve">Безвозмездных поступлений получено 3 364,6 тыс. руб., что составило 31,49 </w:t>
      </w:r>
      <w:r w:rsidRPr="00CA5F37">
        <w:t xml:space="preserve">% от годовых плановых назначений </w:t>
      </w:r>
      <w:r w:rsidRPr="00576961">
        <w:t xml:space="preserve">(план </w:t>
      </w:r>
      <w:r>
        <w:t>10 683,341</w:t>
      </w:r>
      <w:r w:rsidRPr="00460525">
        <w:rPr>
          <w:color w:val="FF00FF"/>
        </w:rPr>
        <w:t xml:space="preserve"> </w:t>
      </w:r>
      <w:r w:rsidRPr="00576961">
        <w:t>т</w:t>
      </w:r>
      <w:r>
        <w:t>ыс</w:t>
      </w:r>
      <w:r w:rsidRPr="00576961">
        <w:t>.</w:t>
      </w:r>
      <w:r>
        <w:t xml:space="preserve"> </w:t>
      </w:r>
      <w:r w:rsidRPr="00576961">
        <w:t>р</w:t>
      </w:r>
      <w:r>
        <w:t>уб</w:t>
      </w:r>
      <w:r w:rsidRPr="00576961">
        <w:t>.), из них:</w:t>
      </w:r>
    </w:p>
    <w:p w:rsidR="003207A2" w:rsidRDefault="003207A2" w:rsidP="003207A2">
      <w:pPr>
        <w:jc w:val="both"/>
      </w:pPr>
      <w:r>
        <w:t>- субвенции 153,0 тыс. руб.</w:t>
      </w:r>
    </w:p>
    <w:p w:rsidR="003207A2" w:rsidRDefault="003207A2" w:rsidP="003207A2">
      <w:pPr>
        <w:jc w:val="both"/>
      </w:pPr>
      <w:r>
        <w:t>-субсидии 201,5 тыс. руб.</w:t>
      </w:r>
    </w:p>
    <w:p w:rsidR="003207A2" w:rsidRDefault="003207A2" w:rsidP="003207A2">
      <w:pPr>
        <w:jc w:val="both"/>
      </w:pPr>
      <w:r>
        <w:t>- прочие безвозмездные поступление 3 000,0 тыс. руб.</w:t>
      </w:r>
    </w:p>
    <w:p w:rsidR="003207A2" w:rsidRDefault="003207A2" w:rsidP="003207A2">
      <w:pPr>
        <w:jc w:val="both"/>
      </w:pPr>
      <w:r>
        <w:t>- прочие межбюджетные трансферты 10,1 тыс. руб.</w:t>
      </w:r>
    </w:p>
    <w:p w:rsidR="003207A2" w:rsidRDefault="003207A2" w:rsidP="003207A2">
      <w:pPr>
        <w:jc w:val="both"/>
      </w:pPr>
    </w:p>
    <w:p w:rsidR="003207A2" w:rsidRDefault="003207A2" w:rsidP="003207A2">
      <w:pPr>
        <w:jc w:val="both"/>
      </w:pPr>
      <w:r w:rsidRPr="00CA5F37">
        <w:t xml:space="preserve">      </w:t>
      </w:r>
      <w:r w:rsidRPr="00CA5F37">
        <w:rPr>
          <w:b/>
        </w:rPr>
        <w:t>Расходная часть</w:t>
      </w:r>
      <w:r>
        <w:t xml:space="preserve"> бюджета МО </w:t>
      </w:r>
      <w:r w:rsidRPr="00E02676">
        <w:t>Аршановск</w:t>
      </w:r>
      <w:r>
        <w:t>ий</w:t>
      </w:r>
      <w:r w:rsidRPr="00E02676">
        <w:t xml:space="preserve"> сельсовет</w:t>
      </w:r>
      <w:r>
        <w:t xml:space="preserve"> за </w:t>
      </w:r>
      <w:r>
        <w:rPr>
          <w:lang w:val="en-US"/>
        </w:rPr>
        <w:t>I</w:t>
      </w:r>
      <w:r w:rsidRPr="00231AF8">
        <w:t xml:space="preserve"> </w:t>
      </w:r>
      <w:r>
        <w:t xml:space="preserve">полугодие </w:t>
      </w:r>
      <w:r w:rsidRPr="00E02676">
        <w:t>20</w:t>
      </w:r>
      <w:r>
        <w:t>22</w:t>
      </w:r>
      <w:r w:rsidRPr="00E02676">
        <w:t xml:space="preserve"> год</w:t>
      </w:r>
      <w:r>
        <w:t>а</w:t>
      </w:r>
      <w:r w:rsidRPr="00E02676">
        <w:t xml:space="preserve"> </w:t>
      </w:r>
      <w:r w:rsidRPr="00CA5F37">
        <w:t>исполнена на</w:t>
      </w:r>
      <w:r>
        <w:t xml:space="preserve"> 23 753,5 </w:t>
      </w:r>
      <w:r w:rsidRPr="00CA5F37">
        <w:t>т</w:t>
      </w:r>
      <w:r>
        <w:t>ыс</w:t>
      </w:r>
      <w:r w:rsidRPr="00CA5F37">
        <w:t>.</w:t>
      </w:r>
      <w:r>
        <w:t xml:space="preserve"> </w:t>
      </w:r>
      <w:r w:rsidRPr="00CA5F37">
        <w:t>р</w:t>
      </w:r>
      <w:r>
        <w:t>уб</w:t>
      </w:r>
      <w:r w:rsidRPr="00CA5F37">
        <w:t xml:space="preserve">., что составляет </w:t>
      </w:r>
      <w:r>
        <w:t xml:space="preserve">24,87 </w:t>
      </w:r>
      <w:r w:rsidRPr="00CA5F37">
        <w:t>% от го</w:t>
      </w:r>
      <w:r>
        <w:t>довых плановых назначений (план 95 510,441</w:t>
      </w:r>
      <w:r w:rsidRPr="00CA5F37">
        <w:t xml:space="preserve"> т</w:t>
      </w:r>
      <w:r>
        <w:t>ыс</w:t>
      </w:r>
      <w:r w:rsidRPr="00CA5F37">
        <w:t>.</w:t>
      </w:r>
      <w:r>
        <w:t xml:space="preserve"> </w:t>
      </w:r>
      <w:r w:rsidRPr="00CA5F37">
        <w:t>руб.)</w:t>
      </w:r>
    </w:p>
    <w:p w:rsidR="003207A2" w:rsidRPr="00CA5F37" w:rsidRDefault="003207A2" w:rsidP="003207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054"/>
        <w:gridCol w:w="1396"/>
        <w:gridCol w:w="1588"/>
        <w:gridCol w:w="1003"/>
      </w:tblGrid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Утверждено на </w:t>
            </w:r>
            <w:r>
              <w:rPr>
                <w:sz w:val="20"/>
                <w:szCs w:val="20"/>
              </w:rPr>
              <w:t>2022</w:t>
            </w:r>
            <w:r w:rsidRPr="00F333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  <w:lang w:val="en-US"/>
              </w:rPr>
              <w:t>I</w:t>
            </w:r>
            <w:r w:rsidRPr="007456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  <w:r w:rsidRPr="00F3334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2022</w:t>
            </w:r>
            <w:r w:rsidRPr="00E10A4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% исполнения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5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Раздел 2 Расходы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0100</w:t>
            </w:r>
          </w:p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Общегосударственные вопросы</w:t>
            </w:r>
          </w:p>
          <w:p w:rsidR="003207A2" w:rsidRPr="00F33342" w:rsidRDefault="003207A2" w:rsidP="00502266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 xml:space="preserve">(отражаются расходы на функционирование главы муниципального образования, </w:t>
            </w:r>
            <w:r w:rsidRPr="00F33342">
              <w:rPr>
                <w:sz w:val="20"/>
                <w:szCs w:val="20"/>
              </w:rPr>
              <w:lastRenderedPageBreak/>
              <w:t>центрального аппарата)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5 456,3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1 807,4</w:t>
            </w: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33,13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lastRenderedPageBreak/>
              <w:t>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Национальная оборона</w:t>
            </w:r>
            <w:r w:rsidRPr="00F33342">
              <w:rPr>
                <w:sz w:val="20"/>
                <w:szCs w:val="20"/>
              </w:rPr>
              <w:t xml:space="preserve"> </w:t>
            </w:r>
            <w:r w:rsidRPr="00F33342">
              <w:rPr>
                <w:sz w:val="18"/>
                <w:szCs w:val="18"/>
              </w:rPr>
              <w:t>(</w:t>
            </w:r>
            <w:r w:rsidRPr="00F333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Pr="00F33342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357,9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  <w:tc>
          <w:tcPr>
            <w:tcW w:w="1003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40,96</w:t>
            </w:r>
          </w:p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2 288,6</w:t>
            </w:r>
          </w:p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</w:tc>
        <w:tc>
          <w:tcPr>
            <w:tcW w:w="1003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3207A2" w:rsidRPr="00F33342" w:rsidTr="00502266">
        <w:trPr>
          <w:trHeight w:val="410"/>
        </w:trPr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F3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</w:tcPr>
          <w:p w:rsidR="003207A2" w:rsidRPr="00F30EAC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 w:rsidRPr="00F30EAC">
              <w:rPr>
                <w:sz w:val="20"/>
                <w:szCs w:val="20"/>
                <w:u w:val="single"/>
              </w:rPr>
              <w:t xml:space="preserve">Общеэкономические вопросы 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7 373,0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1 510,2</w:t>
            </w: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0502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Коммунальн</w:t>
            </w:r>
            <w:r w:rsidRPr="00F33342">
              <w:rPr>
                <w:sz w:val="20"/>
                <w:szCs w:val="20"/>
                <w:u w:val="single"/>
              </w:rPr>
              <w:t xml:space="preserve">ое хозяйство </w:t>
            </w:r>
            <w:r w:rsidRPr="00F33342">
              <w:rPr>
                <w:sz w:val="20"/>
                <w:szCs w:val="20"/>
              </w:rPr>
              <w:t xml:space="preserve">(мероприятия в </w:t>
            </w:r>
            <w:r>
              <w:rPr>
                <w:sz w:val="20"/>
                <w:szCs w:val="20"/>
              </w:rPr>
              <w:t>области коммунального</w:t>
            </w:r>
            <w:r w:rsidRPr="00F33342">
              <w:rPr>
                <w:sz w:val="20"/>
                <w:szCs w:val="20"/>
              </w:rPr>
              <w:t xml:space="preserve"> хозяйств</w:t>
            </w:r>
            <w:r>
              <w:rPr>
                <w:sz w:val="20"/>
                <w:szCs w:val="20"/>
              </w:rPr>
              <w:t>а</w:t>
            </w:r>
            <w:r w:rsidRPr="00F33342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5 634,6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1 283,1</w:t>
            </w: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22,77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0503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  <w:u w:val="single"/>
              </w:rPr>
              <w:t>Благоустройств</w:t>
            </w:r>
            <w:r>
              <w:rPr>
                <w:sz w:val="20"/>
                <w:szCs w:val="20"/>
                <w:u w:val="single"/>
              </w:rPr>
              <w:t xml:space="preserve">о </w:t>
            </w:r>
            <w:r w:rsidRPr="00F33342">
              <w:rPr>
                <w:sz w:val="20"/>
                <w:szCs w:val="20"/>
              </w:rPr>
              <w:t>уличное освещение, озеленение, содержание дорог, содержание мест захоронения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9 000,0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4 018,6</w:t>
            </w:r>
          </w:p>
        </w:tc>
        <w:tc>
          <w:tcPr>
            <w:tcW w:w="1003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44,65</w:t>
            </w:r>
          </w:p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Образование (профессиональная подготовка, переподготовка и повышение квалификации)</w:t>
            </w:r>
          </w:p>
        </w:tc>
        <w:tc>
          <w:tcPr>
            <w:tcW w:w="1396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88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03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 w:rsidRPr="00F33342">
              <w:rPr>
                <w:sz w:val="20"/>
                <w:szCs w:val="20"/>
              </w:rPr>
              <w:t>0800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 w:rsidRPr="00F33342">
              <w:rPr>
                <w:sz w:val="20"/>
                <w:szCs w:val="20"/>
                <w:u w:val="single"/>
              </w:rPr>
              <w:t>Культура (</w:t>
            </w:r>
            <w:r w:rsidRPr="00F33342">
              <w:rPr>
                <w:sz w:val="20"/>
                <w:szCs w:val="20"/>
              </w:rPr>
              <w:t>отр</w:t>
            </w:r>
            <w:r>
              <w:rPr>
                <w:sz w:val="20"/>
                <w:szCs w:val="20"/>
              </w:rPr>
              <w:t>ажены расходы на финансирование</w:t>
            </w:r>
            <w:r w:rsidRPr="00F33342">
              <w:rPr>
                <w:sz w:val="20"/>
                <w:szCs w:val="20"/>
              </w:rPr>
              <w:t xml:space="preserve"> домов культуры, централизованной бухгалтерии)</w:t>
            </w:r>
          </w:p>
        </w:tc>
        <w:tc>
          <w:tcPr>
            <w:tcW w:w="1396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28 495,241</w:t>
            </w:r>
          </w:p>
        </w:tc>
        <w:tc>
          <w:tcPr>
            <w:tcW w:w="1588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14 022,9</w:t>
            </w:r>
          </w:p>
        </w:tc>
        <w:tc>
          <w:tcPr>
            <w:tcW w:w="1003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49,21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Pr="00F3334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054" w:type="dxa"/>
          </w:tcPr>
          <w:p w:rsidR="003207A2" w:rsidRPr="00F3334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1396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88" w:type="dxa"/>
          </w:tcPr>
          <w:p w:rsidR="003207A2" w:rsidRDefault="003207A2" w:rsidP="00502266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03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</w:tr>
      <w:tr w:rsidR="003207A2" w:rsidRPr="00F33342" w:rsidTr="00502266">
        <w:tc>
          <w:tcPr>
            <w:tcW w:w="1530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054" w:type="dxa"/>
          </w:tcPr>
          <w:p w:rsidR="003207A2" w:rsidRDefault="003207A2" w:rsidP="00502266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36 869,8</w:t>
            </w:r>
          </w:p>
        </w:tc>
        <w:tc>
          <w:tcPr>
            <w:tcW w:w="1588" w:type="dxa"/>
          </w:tcPr>
          <w:p w:rsidR="003207A2" w:rsidRDefault="003207A2" w:rsidP="00502266">
            <w:pPr>
              <w:tabs>
                <w:tab w:val="left" w:pos="538"/>
                <w:tab w:val="center" w:pos="68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3" w:type="dxa"/>
          </w:tcPr>
          <w:p w:rsidR="003207A2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3207A2" w:rsidRPr="00EF312D" w:rsidTr="00502266">
        <w:trPr>
          <w:trHeight w:val="84"/>
        </w:trPr>
        <w:tc>
          <w:tcPr>
            <w:tcW w:w="1530" w:type="dxa"/>
          </w:tcPr>
          <w:p w:rsidR="003207A2" w:rsidRPr="00EF312D" w:rsidRDefault="003207A2" w:rsidP="00502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3207A2" w:rsidRPr="00EF312D" w:rsidRDefault="003207A2" w:rsidP="00502266">
            <w:pPr>
              <w:jc w:val="center"/>
              <w:rPr>
                <w:sz w:val="20"/>
                <w:szCs w:val="20"/>
              </w:rPr>
            </w:pPr>
            <w:r w:rsidRPr="00EF312D">
              <w:rPr>
                <w:sz w:val="20"/>
                <w:szCs w:val="20"/>
              </w:rPr>
              <w:t>Итого</w:t>
            </w:r>
          </w:p>
        </w:tc>
        <w:tc>
          <w:tcPr>
            <w:tcW w:w="1396" w:type="dxa"/>
          </w:tcPr>
          <w:p w:rsidR="003207A2" w:rsidRPr="00EF312D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95 510,441</w:t>
            </w:r>
          </w:p>
        </w:tc>
        <w:tc>
          <w:tcPr>
            <w:tcW w:w="1588" w:type="dxa"/>
          </w:tcPr>
          <w:p w:rsidR="003207A2" w:rsidRPr="00EF312D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23 753,5</w:t>
            </w:r>
          </w:p>
        </w:tc>
        <w:tc>
          <w:tcPr>
            <w:tcW w:w="1003" w:type="dxa"/>
          </w:tcPr>
          <w:p w:rsidR="003207A2" w:rsidRPr="00EF312D" w:rsidRDefault="003207A2" w:rsidP="0050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24,87</w:t>
            </w:r>
          </w:p>
        </w:tc>
      </w:tr>
    </w:tbl>
    <w:p w:rsidR="003207A2" w:rsidRDefault="003207A2" w:rsidP="003207A2">
      <w:pPr>
        <w:jc w:val="both"/>
        <w:rPr>
          <w:sz w:val="20"/>
          <w:szCs w:val="20"/>
        </w:rPr>
      </w:pPr>
    </w:p>
    <w:p w:rsidR="003207A2" w:rsidRDefault="003207A2" w:rsidP="003207A2">
      <w:pPr>
        <w:jc w:val="both"/>
        <w:rPr>
          <w:sz w:val="20"/>
          <w:szCs w:val="20"/>
        </w:rPr>
      </w:pPr>
    </w:p>
    <w:p w:rsidR="003207A2" w:rsidRPr="00B47A7D" w:rsidRDefault="003207A2" w:rsidP="003207A2">
      <w:pPr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</w:tblGrid>
      <w:tr w:rsidR="003207A2" w:rsidRPr="004206D1" w:rsidTr="00502266"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Наименование показателя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Исполнено за</w:t>
            </w:r>
            <w:r w:rsidRPr="004206D1">
              <w:rPr>
                <w:sz w:val="20"/>
              </w:rPr>
              <w:t xml:space="preserve"> </w:t>
            </w:r>
            <w:r w:rsidRPr="004206D1">
              <w:rPr>
                <w:sz w:val="20"/>
                <w:szCs w:val="18"/>
                <w:lang w:val="en-US"/>
              </w:rPr>
              <w:t>I</w:t>
            </w:r>
            <w:r w:rsidRPr="004206D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полугодие</w:t>
            </w:r>
            <w:r w:rsidRPr="004206D1"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20"/>
              </w:rPr>
              <w:t>2022 года</w:t>
            </w:r>
          </w:p>
        </w:tc>
      </w:tr>
      <w:tr w:rsidR="003207A2" w:rsidRPr="004206D1" w:rsidTr="00502266"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Заработная плата, начисления на оплату труда</w:t>
            </w:r>
            <w:r>
              <w:rPr>
                <w:sz w:val="20"/>
                <w:szCs w:val="18"/>
              </w:rPr>
              <w:t>,</w:t>
            </w:r>
            <w:r w:rsidRPr="004206D1">
              <w:rPr>
                <w:sz w:val="20"/>
                <w:szCs w:val="18"/>
              </w:rPr>
              <w:t xml:space="preserve"> возмещение коммунальных затрат сотрудникам СДК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7 428,1</w:t>
            </w:r>
          </w:p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</w:p>
        </w:tc>
      </w:tr>
      <w:tr w:rsidR="003207A2" w:rsidRPr="004206D1" w:rsidTr="00502266"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Услуги связи (телефон, интернет)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150,5</w:t>
            </w:r>
          </w:p>
        </w:tc>
      </w:tr>
      <w:tr w:rsidR="003207A2" w:rsidRPr="004206D1" w:rsidTr="00502266"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 xml:space="preserve">Коммунальные услуги (электроосвещение учреждений </w:t>
            </w:r>
            <w:r>
              <w:rPr>
                <w:sz w:val="20"/>
                <w:szCs w:val="18"/>
              </w:rPr>
              <w:t>397,6</w:t>
            </w:r>
            <w:r w:rsidRPr="004206D1">
              <w:rPr>
                <w:sz w:val="20"/>
                <w:szCs w:val="18"/>
              </w:rPr>
              <w:t xml:space="preserve"> </w:t>
            </w:r>
            <w:proofErr w:type="spellStart"/>
            <w:r w:rsidRPr="004206D1">
              <w:rPr>
                <w:sz w:val="20"/>
                <w:szCs w:val="18"/>
              </w:rPr>
              <w:t>т.р</w:t>
            </w:r>
            <w:proofErr w:type="spellEnd"/>
            <w:r w:rsidRPr="004206D1">
              <w:rPr>
                <w:sz w:val="20"/>
                <w:szCs w:val="18"/>
              </w:rPr>
              <w:t xml:space="preserve">., уличное освещение </w:t>
            </w:r>
            <w:r>
              <w:rPr>
                <w:sz w:val="20"/>
                <w:szCs w:val="18"/>
              </w:rPr>
              <w:t>180,2</w:t>
            </w:r>
            <w:r w:rsidRPr="004206D1">
              <w:rPr>
                <w:sz w:val="20"/>
                <w:szCs w:val="18"/>
              </w:rPr>
              <w:t xml:space="preserve"> </w:t>
            </w:r>
            <w:proofErr w:type="spellStart"/>
            <w:r w:rsidRPr="004206D1">
              <w:rPr>
                <w:sz w:val="20"/>
                <w:szCs w:val="18"/>
              </w:rPr>
              <w:t>т.р</w:t>
            </w:r>
            <w:proofErr w:type="spellEnd"/>
            <w:r w:rsidRPr="004206D1">
              <w:rPr>
                <w:sz w:val="20"/>
                <w:szCs w:val="18"/>
              </w:rPr>
              <w:t xml:space="preserve">., </w:t>
            </w:r>
            <w:proofErr w:type="spellStart"/>
            <w:r w:rsidRPr="004206D1">
              <w:rPr>
                <w:sz w:val="20"/>
                <w:szCs w:val="18"/>
              </w:rPr>
              <w:t>теплоэнергия</w:t>
            </w:r>
            <w:proofErr w:type="spellEnd"/>
            <w:r w:rsidRPr="004206D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1 507,0</w:t>
            </w:r>
            <w:r w:rsidRPr="004206D1">
              <w:rPr>
                <w:sz w:val="20"/>
                <w:szCs w:val="18"/>
              </w:rPr>
              <w:t xml:space="preserve"> </w:t>
            </w:r>
            <w:proofErr w:type="spellStart"/>
            <w:r w:rsidRPr="004206D1">
              <w:rPr>
                <w:sz w:val="20"/>
                <w:szCs w:val="18"/>
              </w:rPr>
              <w:t>т.р</w:t>
            </w:r>
            <w:proofErr w:type="spellEnd"/>
            <w:r w:rsidRPr="004206D1">
              <w:rPr>
                <w:sz w:val="20"/>
                <w:szCs w:val="18"/>
              </w:rPr>
              <w:t>.)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tabs>
                <w:tab w:val="left" w:pos="311"/>
                <w:tab w:val="center" w:pos="589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2 084,8</w:t>
            </w:r>
          </w:p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</w:p>
        </w:tc>
      </w:tr>
      <w:tr w:rsidR="003207A2" w:rsidRPr="004206D1" w:rsidTr="00502266">
        <w:trPr>
          <w:trHeight w:val="1455"/>
        </w:trPr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Услуги по содержанию имущества (вознаграждение по договору ГПХ, страховые взносы по договору ГПХ, тех.</w:t>
            </w:r>
            <w:r>
              <w:rPr>
                <w:sz w:val="20"/>
                <w:szCs w:val="18"/>
              </w:rPr>
              <w:t xml:space="preserve"> обслуживание при</w:t>
            </w:r>
            <w:r w:rsidRPr="004206D1">
              <w:rPr>
                <w:sz w:val="20"/>
                <w:szCs w:val="18"/>
              </w:rPr>
              <w:t>боров учета тепловой энергии, тех.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 xml:space="preserve">обслуживание </w:t>
            </w:r>
            <w:proofErr w:type="spellStart"/>
            <w:r w:rsidRPr="004206D1">
              <w:rPr>
                <w:sz w:val="20"/>
                <w:szCs w:val="18"/>
              </w:rPr>
              <w:t>автом</w:t>
            </w:r>
            <w:proofErr w:type="spellEnd"/>
            <w:r w:rsidRPr="004206D1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пожарной сигнализации, заправка картриджей, тех.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 xml:space="preserve">обслуживание автомобиля, </w:t>
            </w:r>
            <w:r>
              <w:rPr>
                <w:sz w:val="20"/>
                <w:szCs w:val="18"/>
              </w:rPr>
              <w:t>т</w:t>
            </w:r>
            <w:r w:rsidRPr="004206D1">
              <w:rPr>
                <w:sz w:val="20"/>
                <w:szCs w:val="18"/>
              </w:rPr>
              <w:t>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обслуживание системы видеонаблюдения, тех.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обслуживание комплекса технических средств охраны, поверка приборов учета</w:t>
            </w:r>
            <w:r>
              <w:rPr>
                <w:sz w:val="20"/>
                <w:szCs w:val="18"/>
              </w:rPr>
              <w:t xml:space="preserve">, кап. ремонт внутреннего помещения котельной, ремонт радиатора, фрезеровка головки ЗИЛ, текущий ремонт санузлов в </w:t>
            </w:r>
            <w:proofErr w:type="spellStart"/>
            <w:r>
              <w:rPr>
                <w:sz w:val="20"/>
                <w:szCs w:val="18"/>
              </w:rPr>
              <w:t>Сартыковском</w:t>
            </w:r>
            <w:proofErr w:type="spellEnd"/>
            <w:r>
              <w:rPr>
                <w:sz w:val="20"/>
                <w:szCs w:val="18"/>
              </w:rPr>
              <w:t xml:space="preserve"> ДК, переосвидетельствование огнетушителей, монтаж пожарного шкафа, текущий ремонт здания сельсовета, </w:t>
            </w:r>
            <w:proofErr w:type="spellStart"/>
            <w:r>
              <w:rPr>
                <w:sz w:val="20"/>
                <w:szCs w:val="18"/>
              </w:rPr>
              <w:t>акарицидная</w:t>
            </w:r>
            <w:proofErr w:type="spellEnd"/>
            <w:r>
              <w:rPr>
                <w:sz w:val="20"/>
                <w:szCs w:val="18"/>
              </w:rPr>
              <w:t xml:space="preserve"> обработка территорий, кап. ремонт кровли жилищного фонда сельсовета, текущий ремонт автодорог, монтаж системы оповещения при антитерроре в </w:t>
            </w:r>
            <w:proofErr w:type="spellStart"/>
            <w:r>
              <w:rPr>
                <w:sz w:val="20"/>
                <w:szCs w:val="18"/>
              </w:rPr>
              <w:t>Аршановском</w:t>
            </w:r>
            <w:proofErr w:type="spellEnd"/>
            <w:r>
              <w:rPr>
                <w:sz w:val="20"/>
                <w:szCs w:val="18"/>
              </w:rPr>
              <w:t xml:space="preserve"> СДК, устройство площадок ТКО, установка системы оповещения населения при возникновении ЧС на тер. </w:t>
            </w:r>
            <w:proofErr w:type="spellStart"/>
            <w:r>
              <w:rPr>
                <w:sz w:val="20"/>
                <w:szCs w:val="18"/>
              </w:rPr>
              <w:t>Аршановского</w:t>
            </w:r>
            <w:proofErr w:type="spellEnd"/>
            <w:r>
              <w:rPr>
                <w:sz w:val="20"/>
                <w:szCs w:val="18"/>
              </w:rPr>
              <w:t xml:space="preserve"> сельсовета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3207A2" w:rsidRDefault="003207A2" w:rsidP="005022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4 785,8</w:t>
            </w:r>
          </w:p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</w:p>
        </w:tc>
      </w:tr>
      <w:tr w:rsidR="003207A2" w:rsidRPr="004206D1" w:rsidTr="00502266">
        <w:trPr>
          <w:trHeight w:val="636"/>
        </w:trPr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Прочие услуги (В</w:t>
            </w:r>
            <w:r>
              <w:rPr>
                <w:sz w:val="20"/>
                <w:szCs w:val="18"/>
              </w:rPr>
              <w:t xml:space="preserve">ознаграждение по договору ГПХ, </w:t>
            </w:r>
            <w:r w:rsidRPr="004206D1">
              <w:rPr>
                <w:sz w:val="20"/>
                <w:szCs w:val="18"/>
              </w:rPr>
              <w:t>страховые взносы по договору ГПХ, обслуживание пр</w:t>
            </w:r>
            <w:r>
              <w:rPr>
                <w:sz w:val="20"/>
                <w:szCs w:val="18"/>
              </w:rPr>
              <w:t>о</w:t>
            </w:r>
            <w:r w:rsidRPr="004206D1">
              <w:rPr>
                <w:sz w:val="20"/>
                <w:szCs w:val="18"/>
              </w:rPr>
              <w:t xml:space="preserve">граммы 1С, размещение материалов в газете, </w:t>
            </w:r>
            <w:r>
              <w:rPr>
                <w:sz w:val="20"/>
                <w:szCs w:val="18"/>
              </w:rPr>
              <w:t xml:space="preserve">программ. </w:t>
            </w:r>
            <w:r w:rsidRPr="004206D1">
              <w:rPr>
                <w:sz w:val="20"/>
                <w:szCs w:val="18"/>
              </w:rPr>
              <w:t>комплекс АСФК расширение, спил деревьев, кадастровые работы, услуги по проведению театрального представления</w:t>
            </w:r>
            <w:r>
              <w:rPr>
                <w:sz w:val="20"/>
                <w:szCs w:val="18"/>
              </w:rPr>
              <w:t xml:space="preserve">, услуги по сопровождению Консультант Плюс, обслуживание сайта, </w:t>
            </w:r>
            <w:proofErr w:type="spellStart"/>
            <w:r>
              <w:rPr>
                <w:sz w:val="20"/>
                <w:szCs w:val="18"/>
              </w:rPr>
              <w:t>предрейсовый</w:t>
            </w:r>
            <w:proofErr w:type="spellEnd"/>
            <w:r>
              <w:rPr>
                <w:sz w:val="20"/>
                <w:szCs w:val="18"/>
              </w:rPr>
              <w:t xml:space="preserve"> медосмотр водителей, страхование ГТС, страхование транспортного средства (трактор Беларус-82), кадастровые работы по подготовке технического и межевого планов, заключение о техническом состоянии здания сельсовета, изготовление растяжки из флагов, перерасчетной сметной документации на благоустройство стадиона, повышение квалификации, услуги по транспортированию отходов, 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1 102,2</w:t>
            </w:r>
          </w:p>
        </w:tc>
      </w:tr>
      <w:tr w:rsidR="003207A2" w:rsidRPr="004206D1" w:rsidTr="00502266"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Приобретение основных средств  (</w:t>
            </w:r>
            <w:r>
              <w:rPr>
                <w:sz w:val="20"/>
                <w:szCs w:val="18"/>
              </w:rPr>
              <w:t xml:space="preserve">приобретение </w:t>
            </w:r>
            <w:r w:rsidRPr="004206D1">
              <w:rPr>
                <w:sz w:val="20"/>
                <w:szCs w:val="18"/>
              </w:rPr>
              <w:t>товара</w:t>
            </w:r>
            <w:r>
              <w:rPr>
                <w:sz w:val="20"/>
                <w:szCs w:val="18"/>
              </w:rPr>
              <w:t xml:space="preserve"> </w:t>
            </w:r>
            <w:r w:rsidRPr="004206D1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 xml:space="preserve">рулонные шторы, воздушно-тепловая завеса, стеллажи, защитная одежда и снаряжение пожарного, котел стальной водогрейный, хакасские музыкальные инструменты, </w:t>
            </w:r>
            <w:proofErr w:type="spellStart"/>
            <w:r>
              <w:rPr>
                <w:sz w:val="20"/>
                <w:szCs w:val="18"/>
              </w:rPr>
              <w:t>мотокосы</w:t>
            </w:r>
            <w:proofErr w:type="spellEnd"/>
            <w:r>
              <w:rPr>
                <w:sz w:val="20"/>
                <w:szCs w:val="18"/>
              </w:rPr>
              <w:t xml:space="preserve">, чайник, кондиционер, </w:t>
            </w:r>
            <w:proofErr w:type="spellStart"/>
            <w:r>
              <w:rPr>
                <w:sz w:val="20"/>
                <w:szCs w:val="18"/>
              </w:rPr>
              <w:t>хомыс</w:t>
            </w:r>
            <w:proofErr w:type="spellEnd"/>
            <w:r>
              <w:rPr>
                <w:sz w:val="20"/>
                <w:szCs w:val="18"/>
              </w:rPr>
              <w:t>, кресла, рулонные шторы, музыкальная колонка, столы, стулья, костюмы, хакасские танцевальные костюмы, оргтехника, система оповещения людей при ГО и ЧС, офисная мебель, палатки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2 595,8</w:t>
            </w:r>
          </w:p>
        </w:tc>
      </w:tr>
      <w:tr w:rsidR="003207A2" w:rsidRPr="004206D1" w:rsidTr="00502266">
        <w:trPr>
          <w:trHeight w:val="412"/>
        </w:trPr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  <w:highlight w:val="yellow"/>
              </w:rPr>
            </w:pPr>
            <w:r w:rsidRPr="004206D1">
              <w:rPr>
                <w:sz w:val="20"/>
                <w:szCs w:val="18"/>
              </w:rPr>
              <w:lastRenderedPageBreak/>
              <w:t>Прочие расходы (Уплата членских взносов за 2021 год, налог на имущество</w:t>
            </w:r>
            <w:r>
              <w:rPr>
                <w:sz w:val="20"/>
                <w:szCs w:val="18"/>
              </w:rPr>
              <w:t xml:space="preserve"> за 2021 год, за 1 квартал, земельный и транспортный налоги, уплата пени, </w:t>
            </w:r>
            <w:r w:rsidRPr="004206D1">
              <w:rPr>
                <w:sz w:val="20"/>
                <w:szCs w:val="18"/>
              </w:rPr>
              <w:t>)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>162,5</w:t>
            </w:r>
          </w:p>
        </w:tc>
      </w:tr>
      <w:tr w:rsidR="003207A2" w:rsidRPr="004206D1" w:rsidTr="00502266">
        <w:trPr>
          <w:trHeight w:val="1308"/>
        </w:trPr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  <w:highlight w:val="yellow"/>
              </w:rPr>
            </w:pPr>
            <w:r w:rsidRPr="004206D1">
              <w:rPr>
                <w:sz w:val="20"/>
                <w:szCs w:val="18"/>
              </w:rPr>
              <w:t>Приобретение материальных запасов (</w:t>
            </w:r>
            <w:r>
              <w:rPr>
                <w:sz w:val="20"/>
                <w:szCs w:val="18"/>
              </w:rPr>
              <w:t>ГСМ, хоз. Товары, строительные материалы, электротовары, расходные материалы к пожарной сигнализации, металлическое ограждение, бутилированная вода, баннер с люверсами, канцелярские принадлежности, антифриз, крышка радиатора, запасные части для авто, контейнер с чернилами, коврик для мыши, мышь, веб-камера, микрофон, антивирусная программа, конверты, посуда, батарейки, беспроводной комплект клавиатура с мышью, семена цветов, стеклоомыватель, батарея салютов, сувенирная продукция, спортивный инвентарь, флажки, стенд, знамя, автошины, противопожарные знаки, панель-сетка, флаги, флагштоки, футболки, москитные сетки, стеклопакет, конверты, накопитель, одноразовая посуда</w:t>
            </w:r>
            <w:r w:rsidRPr="004206D1">
              <w:rPr>
                <w:sz w:val="20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>5 443,8</w:t>
            </w:r>
          </w:p>
        </w:tc>
      </w:tr>
      <w:tr w:rsidR="003207A2" w:rsidRPr="004206D1" w:rsidTr="00502266">
        <w:tc>
          <w:tcPr>
            <w:tcW w:w="7196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 w:rsidRPr="004206D1">
              <w:rPr>
                <w:sz w:val="20"/>
                <w:szCs w:val="18"/>
              </w:rPr>
              <w:t>Всего</w:t>
            </w:r>
          </w:p>
        </w:tc>
        <w:tc>
          <w:tcPr>
            <w:tcW w:w="1984" w:type="dxa"/>
          </w:tcPr>
          <w:p w:rsidR="003207A2" w:rsidRPr="004206D1" w:rsidRDefault="003207A2" w:rsidP="005022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 23 753,5</w:t>
            </w:r>
          </w:p>
        </w:tc>
      </w:tr>
    </w:tbl>
    <w:p w:rsidR="003207A2" w:rsidRPr="00ED619B" w:rsidRDefault="003207A2" w:rsidP="003207A2">
      <w:pPr>
        <w:jc w:val="both"/>
        <w:rPr>
          <w:sz w:val="20"/>
          <w:szCs w:val="20"/>
        </w:rPr>
      </w:pPr>
    </w:p>
    <w:p w:rsidR="003207A2" w:rsidRDefault="003207A2" w:rsidP="003207A2">
      <w:pPr>
        <w:jc w:val="both"/>
        <w:rPr>
          <w:sz w:val="20"/>
          <w:szCs w:val="20"/>
        </w:rPr>
      </w:pPr>
    </w:p>
    <w:p w:rsidR="003207A2" w:rsidRDefault="003207A2" w:rsidP="003207A2">
      <w:pPr>
        <w:jc w:val="both"/>
        <w:rPr>
          <w:sz w:val="20"/>
          <w:szCs w:val="20"/>
        </w:rPr>
      </w:pPr>
    </w:p>
    <w:p w:rsidR="003207A2" w:rsidRPr="00ED619B" w:rsidRDefault="003207A2" w:rsidP="003207A2">
      <w:pPr>
        <w:jc w:val="both"/>
        <w:rPr>
          <w:sz w:val="20"/>
          <w:szCs w:val="20"/>
        </w:rPr>
      </w:pPr>
    </w:p>
    <w:p w:rsidR="003207A2" w:rsidRPr="00216428" w:rsidRDefault="003207A2" w:rsidP="003207A2">
      <w:pPr>
        <w:jc w:val="both"/>
        <w:rPr>
          <w:sz w:val="22"/>
          <w:szCs w:val="20"/>
        </w:rPr>
      </w:pPr>
      <w:r w:rsidRPr="00216428">
        <w:rPr>
          <w:sz w:val="22"/>
          <w:szCs w:val="20"/>
        </w:rPr>
        <w:t xml:space="preserve">Главный бухгалтер                                                                             </w:t>
      </w:r>
      <w:proofErr w:type="spellStart"/>
      <w:r w:rsidRPr="00216428">
        <w:rPr>
          <w:sz w:val="22"/>
          <w:szCs w:val="20"/>
        </w:rPr>
        <w:t>Мокина</w:t>
      </w:r>
      <w:proofErr w:type="spellEnd"/>
      <w:r w:rsidRPr="00216428">
        <w:rPr>
          <w:sz w:val="22"/>
          <w:szCs w:val="20"/>
        </w:rPr>
        <w:t xml:space="preserve"> И.Г.</w:t>
      </w:r>
    </w:p>
    <w:p w:rsidR="003207A2" w:rsidRPr="00ED619B" w:rsidRDefault="003207A2" w:rsidP="003207A2">
      <w:pPr>
        <w:rPr>
          <w:sz w:val="20"/>
          <w:szCs w:val="20"/>
        </w:rPr>
      </w:pPr>
    </w:p>
    <w:p w:rsidR="00E525BE" w:rsidRPr="0094598F" w:rsidRDefault="00E525BE" w:rsidP="0094598F">
      <w:pPr>
        <w:rPr>
          <w:sz w:val="18"/>
          <w:szCs w:val="18"/>
        </w:rPr>
      </w:pPr>
    </w:p>
    <w:sectPr w:rsidR="00E525BE" w:rsidRPr="0094598F" w:rsidSect="00487C8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71"/>
        </w:tabs>
        <w:ind w:left="2571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D432DAD"/>
    <w:multiLevelType w:val="hybridMultilevel"/>
    <w:tmpl w:val="A11C4938"/>
    <w:lvl w:ilvl="0" w:tplc="97563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8C"/>
    <w:rsid w:val="00004907"/>
    <w:rsid w:val="00011C4E"/>
    <w:rsid w:val="00022C87"/>
    <w:rsid w:val="00036F14"/>
    <w:rsid w:val="00066969"/>
    <w:rsid w:val="00077130"/>
    <w:rsid w:val="0008385A"/>
    <w:rsid w:val="00083F8F"/>
    <w:rsid w:val="00085CD3"/>
    <w:rsid w:val="00093F14"/>
    <w:rsid w:val="000A01ED"/>
    <w:rsid w:val="000A1503"/>
    <w:rsid w:val="000A6F59"/>
    <w:rsid w:val="000B3ADB"/>
    <w:rsid w:val="000D0339"/>
    <w:rsid w:val="001221C8"/>
    <w:rsid w:val="00127D48"/>
    <w:rsid w:val="00134F55"/>
    <w:rsid w:val="00135708"/>
    <w:rsid w:val="00140864"/>
    <w:rsid w:val="001541F5"/>
    <w:rsid w:val="0015571E"/>
    <w:rsid w:val="00157802"/>
    <w:rsid w:val="0016478E"/>
    <w:rsid w:val="001902F5"/>
    <w:rsid w:val="00190F00"/>
    <w:rsid w:val="001A75F2"/>
    <w:rsid w:val="001C558D"/>
    <w:rsid w:val="001C6336"/>
    <w:rsid w:val="002252E3"/>
    <w:rsid w:val="00236CCC"/>
    <w:rsid w:val="00247AF9"/>
    <w:rsid w:val="00254883"/>
    <w:rsid w:val="002835F0"/>
    <w:rsid w:val="00293F81"/>
    <w:rsid w:val="002A32A1"/>
    <w:rsid w:val="002C67B7"/>
    <w:rsid w:val="002D34A2"/>
    <w:rsid w:val="002F5AF9"/>
    <w:rsid w:val="0031107F"/>
    <w:rsid w:val="003207A2"/>
    <w:rsid w:val="00362B01"/>
    <w:rsid w:val="00362D77"/>
    <w:rsid w:val="003805F5"/>
    <w:rsid w:val="00384CBA"/>
    <w:rsid w:val="00384E30"/>
    <w:rsid w:val="003872FD"/>
    <w:rsid w:val="00393F5E"/>
    <w:rsid w:val="00394514"/>
    <w:rsid w:val="003955CD"/>
    <w:rsid w:val="003A442F"/>
    <w:rsid w:val="003B1EF9"/>
    <w:rsid w:val="003B6E1D"/>
    <w:rsid w:val="003D2CBD"/>
    <w:rsid w:val="003D4A2F"/>
    <w:rsid w:val="003E088A"/>
    <w:rsid w:val="003F7E53"/>
    <w:rsid w:val="00420134"/>
    <w:rsid w:val="004202BF"/>
    <w:rsid w:val="00431EF0"/>
    <w:rsid w:val="00435198"/>
    <w:rsid w:val="004360F1"/>
    <w:rsid w:val="00436985"/>
    <w:rsid w:val="00440968"/>
    <w:rsid w:val="00453BEC"/>
    <w:rsid w:val="00464F30"/>
    <w:rsid w:val="00487C81"/>
    <w:rsid w:val="00492909"/>
    <w:rsid w:val="004935A1"/>
    <w:rsid w:val="00494371"/>
    <w:rsid w:val="00494AC3"/>
    <w:rsid w:val="004A08CE"/>
    <w:rsid w:val="004B0726"/>
    <w:rsid w:val="004B33C8"/>
    <w:rsid w:val="004E2E94"/>
    <w:rsid w:val="004F4D18"/>
    <w:rsid w:val="00510313"/>
    <w:rsid w:val="005233D1"/>
    <w:rsid w:val="00541CEF"/>
    <w:rsid w:val="00543814"/>
    <w:rsid w:val="005541B4"/>
    <w:rsid w:val="00556AB2"/>
    <w:rsid w:val="005612FD"/>
    <w:rsid w:val="00566565"/>
    <w:rsid w:val="00566701"/>
    <w:rsid w:val="00570E96"/>
    <w:rsid w:val="0058381A"/>
    <w:rsid w:val="00591075"/>
    <w:rsid w:val="005C093B"/>
    <w:rsid w:val="005C11A0"/>
    <w:rsid w:val="005C300D"/>
    <w:rsid w:val="005F3EA6"/>
    <w:rsid w:val="00606528"/>
    <w:rsid w:val="006065AB"/>
    <w:rsid w:val="00630D0C"/>
    <w:rsid w:val="006518DE"/>
    <w:rsid w:val="006723A2"/>
    <w:rsid w:val="0067455D"/>
    <w:rsid w:val="00681349"/>
    <w:rsid w:val="00697E19"/>
    <w:rsid w:val="006B08C8"/>
    <w:rsid w:val="006B308F"/>
    <w:rsid w:val="006E2E97"/>
    <w:rsid w:val="006E69A3"/>
    <w:rsid w:val="006F518C"/>
    <w:rsid w:val="00700806"/>
    <w:rsid w:val="00700D52"/>
    <w:rsid w:val="007032B0"/>
    <w:rsid w:val="0071256F"/>
    <w:rsid w:val="00737D8B"/>
    <w:rsid w:val="00744F87"/>
    <w:rsid w:val="00772CF3"/>
    <w:rsid w:val="00790E0C"/>
    <w:rsid w:val="007A528A"/>
    <w:rsid w:val="007B2E8E"/>
    <w:rsid w:val="007C688A"/>
    <w:rsid w:val="007D48B9"/>
    <w:rsid w:val="007E04EA"/>
    <w:rsid w:val="007F78C4"/>
    <w:rsid w:val="00812F71"/>
    <w:rsid w:val="00822B97"/>
    <w:rsid w:val="00827CB4"/>
    <w:rsid w:val="0084184E"/>
    <w:rsid w:val="0084573E"/>
    <w:rsid w:val="00850138"/>
    <w:rsid w:val="008530CE"/>
    <w:rsid w:val="00853C98"/>
    <w:rsid w:val="00876D90"/>
    <w:rsid w:val="008B003E"/>
    <w:rsid w:val="008E2573"/>
    <w:rsid w:val="008F03E7"/>
    <w:rsid w:val="008F06AE"/>
    <w:rsid w:val="00912CAA"/>
    <w:rsid w:val="00913C42"/>
    <w:rsid w:val="0092210A"/>
    <w:rsid w:val="00930F3F"/>
    <w:rsid w:val="0094437A"/>
    <w:rsid w:val="0094598F"/>
    <w:rsid w:val="009544E1"/>
    <w:rsid w:val="009563A6"/>
    <w:rsid w:val="0096331E"/>
    <w:rsid w:val="0098741B"/>
    <w:rsid w:val="00997261"/>
    <w:rsid w:val="009A74BA"/>
    <w:rsid w:val="009C0CE6"/>
    <w:rsid w:val="009E60ED"/>
    <w:rsid w:val="009E77D8"/>
    <w:rsid w:val="00A07364"/>
    <w:rsid w:val="00A119F6"/>
    <w:rsid w:val="00A124ED"/>
    <w:rsid w:val="00A27E8D"/>
    <w:rsid w:val="00A32334"/>
    <w:rsid w:val="00A36231"/>
    <w:rsid w:val="00A55DAC"/>
    <w:rsid w:val="00A62EBA"/>
    <w:rsid w:val="00A95AA9"/>
    <w:rsid w:val="00A96586"/>
    <w:rsid w:val="00AA7DC9"/>
    <w:rsid w:val="00AB76BD"/>
    <w:rsid w:val="00AD69ED"/>
    <w:rsid w:val="00B02149"/>
    <w:rsid w:val="00B11649"/>
    <w:rsid w:val="00B34F83"/>
    <w:rsid w:val="00B35564"/>
    <w:rsid w:val="00B4121A"/>
    <w:rsid w:val="00B4292C"/>
    <w:rsid w:val="00B502DC"/>
    <w:rsid w:val="00B5382D"/>
    <w:rsid w:val="00B5407F"/>
    <w:rsid w:val="00BA1626"/>
    <w:rsid w:val="00BB4DD0"/>
    <w:rsid w:val="00BB6B84"/>
    <w:rsid w:val="00BC4182"/>
    <w:rsid w:val="00BD4666"/>
    <w:rsid w:val="00BD7A5B"/>
    <w:rsid w:val="00BE2502"/>
    <w:rsid w:val="00C006DE"/>
    <w:rsid w:val="00C022A1"/>
    <w:rsid w:val="00C267B6"/>
    <w:rsid w:val="00C31FD0"/>
    <w:rsid w:val="00C523F6"/>
    <w:rsid w:val="00C614EC"/>
    <w:rsid w:val="00C82AA0"/>
    <w:rsid w:val="00C94894"/>
    <w:rsid w:val="00CC0154"/>
    <w:rsid w:val="00CC12B4"/>
    <w:rsid w:val="00CC1EE4"/>
    <w:rsid w:val="00CC5D4A"/>
    <w:rsid w:val="00CC7F80"/>
    <w:rsid w:val="00CD25C4"/>
    <w:rsid w:val="00CE4F34"/>
    <w:rsid w:val="00CE6DA3"/>
    <w:rsid w:val="00CF17E9"/>
    <w:rsid w:val="00D02D89"/>
    <w:rsid w:val="00D138FB"/>
    <w:rsid w:val="00D148D1"/>
    <w:rsid w:val="00D1590B"/>
    <w:rsid w:val="00D30A6B"/>
    <w:rsid w:val="00D56D5D"/>
    <w:rsid w:val="00D74AE5"/>
    <w:rsid w:val="00D76A5D"/>
    <w:rsid w:val="00D92FEA"/>
    <w:rsid w:val="00D938F9"/>
    <w:rsid w:val="00D94357"/>
    <w:rsid w:val="00DA1E3C"/>
    <w:rsid w:val="00DA5658"/>
    <w:rsid w:val="00DA73D0"/>
    <w:rsid w:val="00DB3462"/>
    <w:rsid w:val="00DB6739"/>
    <w:rsid w:val="00DB7054"/>
    <w:rsid w:val="00DC16A5"/>
    <w:rsid w:val="00DD1C87"/>
    <w:rsid w:val="00DD4EAF"/>
    <w:rsid w:val="00DE5A96"/>
    <w:rsid w:val="00E11A52"/>
    <w:rsid w:val="00E5052E"/>
    <w:rsid w:val="00E5062E"/>
    <w:rsid w:val="00E525BE"/>
    <w:rsid w:val="00E67463"/>
    <w:rsid w:val="00EB6A8C"/>
    <w:rsid w:val="00EC3C3C"/>
    <w:rsid w:val="00ED6389"/>
    <w:rsid w:val="00EE124B"/>
    <w:rsid w:val="00EE2AC2"/>
    <w:rsid w:val="00EF64CA"/>
    <w:rsid w:val="00F03239"/>
    <w:rsid w:val="00F03F9C"/>
    <w:rsid w:val="00F13545"/>
    <w:rsid w:val="00F33796"/>
    <w:rsid w:val="00F50984"/>
    <w:rsid w:val="00F56D9E"/>
    <w:rsid w:val="00F62A9B"/>
    <w:rsid w:val="00F647DA"/>
    <w:rsid w:val="00F771AF"/>
    <w:rsid w:val="00FA0622"/>
    <w:rsid w:val="00FA1AEE"/>
    <w:rsid w:val="00FA23B2"/>
    <w:rsid w:val="00FA31C5"/>
    <w:rsid w:val="00FA66FA"/>
    <w:rsid w:val="00FB797B"/>
    <w:rsid w:val="00FC51F6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570E96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570E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570E96"/>
    <w:pP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70E9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70E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4598F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94598F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32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39"/>
    <w:rPr>
      <w:sz w:val="28"/>
      <w:szCs w:val="24"/>
    </w:rPr>
  </w:style>
  <w:style w:type="paragraph" w:customStyle="1" w:styleId="11">
    <w:name w:val="Обычный1"/>
    <w:rsid w:val="006F518C"/>
    <w:rPr>
      <w:snapToGrid w:val="0"/>
    </w:rPr>
  </w:style>
  <w:style w:type="table" w:styleId="a3">
    <w:name w:val="Table Grid"/>
    <w:basedOn w:val="a1"/>
    <w:rsid w:val="00B5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006DE"/>
    <w:pPr>
      <w:spacing w:after="120"/>
      <w:ind w:left="283"/>
    </w:pPr>
    <w:rPr>
      <w:sz w:val="20"/>
      <w:szCs w:val="20"/>
    </w:rPr>
  </w:style>
  <w:style w:type="paragraph" w:styleId="a5">
    <w:name w:val="No Spacing"/>
    <w:uiPriority w:val="99"/>
    <w:qFormat/>
    <w:rsid w:val="00B4292C"/>
    <w:rPr>
      <w:rFonts w:ascii="Calibri" w:hAnsi="Calibri"/>
      <w:sz w:val="22"/>
      <w:szCs w:val="22"/>
    </w:rPr>
  </w:style>
  <w:style w:type="paragraph" w:styleId="a6">
    <w:name w:val="Title"/>
    <w:basedOn w:val="a"/>
    <w:link w:val="a7"/>
    <w:uiPriority w:val="99"/>
    <w:qFormat/>
    <w:rsid w:val="00B4292C"/>
    <w:pPr>
      <w:jc w:val="center"/>
    </w:pPr>
    <w:rPr>
      <w:rFonts w:ascii="QuantAntiquaC" w:hAnsi="QuantAntiquaC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B4292C"/>
    <w:rPr>
      <w:rFonts w:ascii="QuantAntiquaC" w:hAnsi="QuantAntiquaC"/>
      <w:b/>
      <w:sz w:val="24"/>
    </w:rPr>
  </w:style>
  <w:style w:type="paragraph" w:customStyle="1" w:styleId="ConsPlusNormal">
    <w:name w:val="ConsPlusNormal"/>
    <w:rsid w:val="0038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5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30CE"/>
    <w:rPr>
      <w:rFonts w:ascii="Tahoma" w:hAnsi="Tahoma" w:cs="Tahoma"/>
      <w:sz w:val="16"/>
      <w:szCs w:val="16"/>
    </w:rPr>
  </w:style>
  <w:style w:type="paragraph" w:customStyle="1" w:styleId="aa">
    <w:next w:val="11"/>
    <w:qFormat/>
    <w:rsid w:val="0015571E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styleId="ab">
    <w:name w:val="Hyperlink"/>
    <w:basedOn w:val="a0"/>
    <w:uiPriority w:val="99"/>
    <w:unhideWhenUsed/>
    <w:rsid w:val="0056670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66701"/>
    <w:rPr>
      <w:color w:val="800080"/>
      <w:u w:val="single"/>
    </w:rPr>
  </w:style>
  <w:style w:type="paragraph" w:customStyle="1" w:styleId="font5">
    <w:name w:val="font5"/>
    <w:basedOn w:val="a"/>
    <w:rsid w:val="0056670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rsid w:val="00566701"/>
    <w:pP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65">
    <w:name w:val="xl6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56670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66701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72">
    <w:name w:val="xl72"/>
    <w:basedOn w:val="a"/>
    <w:rsid w:val="00566701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5667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5">
    <w:name w:val="xl9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6">
    <w:name w:val="xl11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5667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6670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31">
    <w:name w:val="xl13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566701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7">
    <w:name w:val="xl13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5667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2">
    <w:name w:val="xl142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667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6">
    <w:name w:val="xl14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2">
    <w:name w:val="xl15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9">
    <w:name w:val="xl15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0">
    <w:name w:val="xl16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61">
    <w:name w:val="xl16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4">
    <w:name w:val="xl16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7">
    <w:name w:val="xl167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8">
    <w:name w:val="xl168"/>
    <w:basedOn w:val="a"/>
    <w:rsid w:val="005667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9">
    <w:name w:val="xl169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77">
    <w:name w:val="xl177"/>
    <w:basedOn w:val="a"/>
    <w:rsid w:val="0056670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79">
    <w:name w:val="xl179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0">
    <w:name w:val="xl180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5667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56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56670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6">
    <w:name w:val="xl186"/>
    <w:basedOn w:val="a"/>
    <w:rsid w:val="0056670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56670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667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570E96"/>
    <w:pPr>
      <w:spacing w:before="100" w:beforeAutospacing="1" w:after="100" w:afterAutospacing="1"/>
    </w:pPr>
  </w:style>
  <w:style w:type="paragraph" w:customStyle="1" w:styleId="xl191">
    <w:name w:val="xl19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92">
    <w:name w:val="xl192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570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9">
    <w:name w:val="xl199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570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70E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570E9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570E96"/>
    <w:pPr>
      <w:spacing w:before="100" w:beforeAutospacing="1" w:after="100" w:afterAutospacing="1"/>
    </w:pPr>
    <w:rPr>
      <w:sz w:val="18"/>
      <w:szCs w:val="18"/>
    </w:rPr>
  </w:style>
  <w:style w:type="paragraph" w:customStyle="1" w:styleId="xl212">
    <w:name w:val="xl212"/>
    <w:basedOn w:val="a"/>
    <w:rsid w:val="00570E96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70E9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4598F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94598F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4547-1AFD-48D1-AF56-0C60D045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9979</Words>
  <Characters>56882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администрация МО Новороссийский сельсовет</Company>
  <LinksUpToDate>false</LinksUpToDate>
  <CharactersWithSpaces>66728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</dc:creator>
  <cp:lastModifiedBy>Mahadev</cp:lastModifiedBy>
  <cp:revision>2</cp:revision>
  <cp:lastPrinted>2022-06-30T06:34:00Z</cp:lastPrinted>
  <dcterms:created xsi:type="dcterms:W3CDTF">2022-09-15T02:08:00Z</dcterms:created>
  <dcterms:modified xsi:type="dcterms:W3CDTF">2022-09-15T02:08:00Z</dcterms:modified>
</cp:coreProperties>
</file>