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0B34" w:rsidRPr="00642A05" w:rsidRDefault="00E80B34" w:rsidP="00E80B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60A15D3" wp14:editId="0BF41766">
            <wp:extent cx="62039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B34" w:rsidRPr="00642A05" w:rsidRDefault="00E80B34" w:rsidP="00E80B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E80B34" w:rsidRPr="00642A05" w:rsidRDefault="00E80B34" w:rsidP="00E80B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E80B34" w:rsidRPr="00642A05" w:rsidRDefault="00E80B34" w:rsidP="00E80B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E80B34" w:rsidRPr="00642A05" w:rsidRDefault="0033449C" w:rsidP="00E80B34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sz w:val="26"/>
          <w:szCs w:val="26"/>
        </w:rPr>
        <w:t>Администрация</w:t>
      </w:r>
      <w:r w:rsidR="00E80B34" w:rsidRPr="00642A05">
        <w:rPr>
          <w:rFonts w:ascii="Times New Roman" w:hAnsi="Times New Roman" w:cs="Times New Roman"/>
          <w:sz w:val="26"/>
          <w:szCs w:val="26"/>
        </w:rPr>
        <w:t xml:space="preserve"> Аршановского сельсовета</w:t>
      </w:r>
    </w:p>
    <w:p w:rsidR="00E80B34" w:rsidRPr="00642A05" w:rsidRDefault="00E80B34" w:rsidP="00E80B3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80B34" w:rsidRPr="00642A05" w:rsidRDefault="00E80B34" w:rsidP="00E80B34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E80B34" w:rsidRPr="00642A05" w:rsidRDefault="00E80B34" w:rsidP="00E80B34">
      <w:pPr>
        <w:shd w:val="clear" w:color="auto" w:fill="FFFFFF"/>
        <w:tabs>
          <w:tab w:val="left" w:pos="3898"/>
          <w:tab w:val="left" w:pos="8400"/>
        </w:tabs>
        <w:spacing w:after="0" w:line="240" w:lineRule="auto"/>
        <w:ind w:firstLine="3518"/>
        <w:jc w:val="center"/>
        <w:rPr>
          <w:rFonts w:ascii="Times New Roman" w:hAnsi="Times New Roman" w:cs="Times New Roman"/>
          <w:sz w:val="26"/>
          <w:szCs w:val="26"/>
        </w:rPr>
      </w:pPr>
    </w:p>
    <w:p w:rsidR="00E80B34" w:rsidRPr="00642A05" w:rsidRDefault="00E80B34" w:rsidP="00E80B34">
      <w:pPr>
        <w:shd w:val="clear" w:color="auto" w:fill="FFFFFF"/>
        <w:tabs>
          <w:tab w:val="left" w:pos="3898"/>
          <w:tab w:val="left" w:pos="8400"/>
        </w:tabs>
        <w:spacing w:after="0" w:line="240" w:lineRule="auto"/>
        <w:jc w:val="center"/>
        <w:rPr>
          <w:rFonts w:ascii="Times New Roman" w:hAnsi="Times New Roman" w:cs="Times New Roman"/>
          <w:spacing w:val="-5"/>
          <w:sz w:val="26"/>
          <w:szCs w:val="26"/>
        </w:rPr>
      </w:pPr>
      <w:r w:rsidRPr="00642A05">
        <w:rPr>
          <w:rFonts w:ascii="Times New Roman" w:hAnsi="Times New Roman" w:cs="Times New Roman"/>
          <w:spacing w:val="-5"/>
          <w:sz w:val="26"/>
          <w:szCs w:val="26"/>
        </w:rPr>
        <w:t>с. Аршаново</w:t>
      </w:r>
    </w:p>
    <w:p w:rsidR="00E80B34" w:rsidRPr="00642A05" w:rsidRDefault="00E7427C" w:rsidP="00E80B34">
      <w:pPr>
        <w:shd w:val="clear" w:color="auto" w:fill="FFFFFF"/>
        <w:tabs>
          <w:tab w:val="left" w:pos="7335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pacing w:val="-6"/>
          <w:sz w:val="26"/>
          <w:szCs w:val="26"/>
        </w:rPr>
        <w:t>07.12.</w:t>
      </w:r>
      <w:r w:rsidR="00146903" w:rsidRPr="00642A05">
        <w:rPr>
          <w:rFonts w:ascii="Times New Roman" w:hAnsi="Times New Roman" w:cs="Times New Roman"/>
          <w:spacing w:val="-6"/>
          <w:sz w:val="26"/>
          <w:szCs w:val="26"/>
        </w:rPr>
        <w:t>2022</w:t>
      </w:r>
      <w:r w:rsidR="00E80B34" w:rsidRPr="00642A05">
        <w:rPr>
          <w:rFonts w:ascii="Times New Roman" w:hAnsi="Times New Roman" w:cs="Times New Roman"/>
          <w:spacing w:val="-6"/>
          <w:sz w:val="26"/>
          <w:szCs w:val="26"/>
        </w:rPr>
        <w:t xml:space="preserve"> г.</w:t>
      </w:r>
      <w:r w:rsidR="00E80B34" w:rsidRPr="00642A05">
        <w:rPr>
          <w:rFonts w:ascii="Times New Roman" w:hAnsi="Times New Roman" w:cs="Times New Roman"/>
          <w:spacing w:val="-6"/>
          <w:sz w:val="26"/>
          <w:szCs w:val="26"/>
        </w:rPr>
        <w:tab/>
        <w:t>№</w:t>
      </w:r>
      <w:r>
        <w:rPr>
          <w:rFonts w:ascii="Times New Roman" w:hAnsi="Times New Roman" w:cs="Times New Roman"/>
          <w:spacing w:val="-6"/>
          <w:sz w:val="26"/>
          <w:szCs w:val="26"/>
        </w:rPr>
        <w:t xml:space="preserve"> 127</w:t>
      </w:r>
    </w:p>
    <w:p w:rsidR="00E80B34" w:rsidRPr="00642A05" w:rsidRDefault="00E80B34" w:rsidP="00E80B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E80B34" w:rsidRPr="00642A05" w:rsidRDefault="00E80B34" w:rsidP="00E80B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5"/>
      </w:tblGrid>
      <w:tr w:rsidR="008437C2" w:rsidRPr="00642A05" w:rsidTr="008437C2">
        <w:trPr>
          <w:trHeight w:val="1179"/>
        </w:trPr>
        <w:tc>
          <w:tcPr>
            <w:tcW w:w="3855" w:type="dxa"/>
          </w:tcPr>
          <w:p w:rsidR="008437C2" w:rsidRPr="00642A05" w:rsidRDefault="008437C2" w:rsidP="0014690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Об утверждении Программы профилактики рисков причинения вреда (ущерба) охраняемым законом ценностям при осуществлении муниципального жилищного контроля на 202</w:t>
            </w:r>
            <w:r w:rsidR="00146903"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  <w:r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год</w:t>
            </w:r>
          </w:p>
        </w:tc>
      </w:tr>
    </w:tbl>
    <w:p w:rsidR="00E80B34" w:rsidRPr="00642A05" w:rsidRDefault="00E80B34" w:rsidP="00E80B3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0B34" w:rsidRPr="00642A05" w:rsidRDefault="00E80B34" w:rsidP="00E80B3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На основании Федерального закона от 06.10.2003 №131-ФЗ "Об общих принципах организации местного самоуправления в Российской Федерации", Федерального закона от 31.07.2020 №248-ФЗ "О государственном контроле (надзоре) и муниципальном контроле в Российской Федерации", Постановления Правительства РФ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ст.9 Устава муниципального образования Аршановский сельсовет, администрация Аршановского сельсовета</w:t>
      </w:r>
    </w:p>
    <w:p w:rsidR="00E80B34" w:rsidRPr="00642A05" w:rsidRDefault="00E80B34" w:rsidP="00E80B3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ПОСТАНОВЛЯЕТ:</w:t>
      </w:r>
    </w:p>
    <w:p w:rsidR="00E80B34" w:rsidRPr="00642A05" w:rsidRDefault="008437C2" w:rsidP="0084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E80B34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 Утвердить Программу профилактики рисков причинения вреда (ущерба) охраняемым законом ценностям при осуществлении муниципального жилищного контроля на 202</w:t>
      </w:r>
      <w:r w:rsidR="00146903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0B34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согласно Приложению.</w:t>
      </w:r>
    </w:p>
    <w:p w:rsidR="00E80B34" w:rsidRPr="00642A05" w:rsidRDefault="008437C2" w:rsidP="008437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E80B34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</w:t>
      </w: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(обнародования)</w:t>
      </w:r>
      <w:r w:rsidR="00E80B34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, но не ранее 01.01.202</w:t>
      </w:r>
      <w:r w:rsidR="00146903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80B34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:rsidR="00E80B34" w:rsidRPr="00642A05" w:rsidRDefault="00E80B34" w:rsidP="00E80B34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42A05">
        <w:rPr>
          <w:rFonts w:ascii="Times New Roman" w:hAnsi="Times New Roman" w:cs="Times New Roman"/>
          <w:sz w:val="26"/>
          <w:szCs w:val="26"/>
        </w:rPr>
        <w:t>Глава Аршановского сельсовета                                                              Л.Н. Сыргашев</w:t>
      </w:r>
    </w:p>
    <w:p w:rsidR="00E80B34" w:rsidRPr="00642A05" w:rsidRDefault="00E80B34" w:rsidP="00E80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0B34" w:rsidRPr="00642A05" w:rsidRDefault="00E80B34" w:rsidP="00331DC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br/>
      </w:r>
    </w:p>
    <w:p w:rsidR="00E80B34" w:rsidRPr="00642A05" w:rsidRDefault="00E80B34" w:rsidP="00331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E80B34" w:rsidRPr="00642A05" w:rsidRDefault="00E80B34" w:rsidP="00331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E80B34" w:rsidRPr="00642A05" w:rsidRDefault="00E80B34" w:rsidP="00331D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Аршановского сельсовета</w:t>
      </w:r>
    </w:p>
    <w:p w:rsidR="00E80B34" w:rsidRPr="00642A05" w:rsidRDefault="00E80B34" w:rsidP="00331D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от </w:t>
      </w:r>
      <w:r w:rsidR="00E7427C">
        <w:rPr>
          <w:rFonts w:ascii="Times New Roman" w:eastAsia="Times New Roman" w:hAnsi="Times New Roman" w:cs="Times New Roman"/>
          <w:sz w:val="26"/>
          <w:szCs w:val="26"/>
          <w:lang w:eastAsia="ru-RU"/>
        </w:rPr>
        <w:t>07.12.</w:t>
      </w:r>
      <w:r w:rsidR="00146903"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E7427C">
        <w:rPr>
          <w:rFonts w:ascii="Times New Roman" w:eastAsia="Times New Roman" w:hAnsi="Times New Roman" w:cs="Times New Roman"/>
          <w:sz w:val="26"/>
          <w:szCs w:val="26"/>
          <w:lang w:eastAsia="ru-RU"/>
        </w:rPr>
        <w:t>127</w:t>
      </w:r>
      <w:bookmarkStart w:id="0" w:name="_GoBack"/>
      <w:bookmarkEnd w:id="0"/>
    </w:p>
    <w:p w:rsidR="00E80B34" w:rsidRPr="00642A05" w:rsidRDefault="00E80B34" w:rsidP="00E80B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Программа</w:t>
      </w:r>
    </w:p>
    <w:p w:rsidR="00E80B34" w:rsidRPr="00642A05" w:rsidRDefault="00E80B34" w:rsidP="00E80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профилактики рисков причинения вреда (ущерба) охраняемым законом ценностям по муниципальному жилищному контролю</w:t>
      </w:r>
    </w:p>
    <w:p w:rsidR="00E80B34" w:rsidRPr="00642A05" w:rsidRDefault="00E80B34" w:rsidP="00E80B3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на 202</w:t>
      </w:r>
      <w:r w:rsidR="00146903" w:rsidRPr="00642A0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>3</w:t>
      </w:r>
      <w:r w:rsidRPr="00642A05">
        <w:rPr>
          <w:rFonts w:ascii="Times New Roman" w:eastAsia="Times New Roman" w:hAnsi="Times New Roman" w:cs="Times New Roman"/>
          <w:bCs/>
          <w:sz w:val="26"/>
          <w:szCs w:val="26"/>
          <w:shd w:val="clear" w:color="auto" w:fill="FFFFFF"/>
          <w:lang w:eastAsia="ru-RU"/>
        </w:rPr>
        <w:t xml:space="preserve"> год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 Общие положения.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1.Настоящая программа профилактики рисков причинения вреда (ущерба) охраняемым законом ценностям по муниципальному жилищному контролю на 2022 год (далее – Программа)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2.Программа реализуется администрацией Аршановского сельсовета.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1.Программа направлена на 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разъяснения контролируемым лицам обязательных требований жилищного законодательства в отношении объектов жилищных отношений.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повышению ответственности контролируемых лиц, снижению количества выявляемых нарушений обязательных требований.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3.В 2021 году контрольные мероприятия не проводились.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III. Цели и задачи реализации Программы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 Основными целями Программы профилактики являются: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1.1. Стимулирование добросовестного соблюдения обязательных требований всеми контролируемыми лицами;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1.2.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1.3.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2. Проведение профилактических мероприятий Программы направлено на решение следующих задач: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2.3. Оценка состояния подконтрольной среды и установление зависимости видов, форм и интенсивности профилактических мероприятий от особенностей конкретных контролируемых лиц, и проведение профилактических мероприятий с учетом данных факторов;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sz w:val="26"/>
          <w:szCs w:val="26"/>
          <w:lang w:eastAsia="ru-RU"/>
        </w:rPr>
        <w:t>2.4. Формирование единого понимания обязательных требований законодательства у всех участников контрольной деятельности.</w:t>
      </w:r>
    </w:p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IV. Перечень профилактических мероприятий, сроки (периодичность) их проведения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3748"/>
        <w:gridCol w:w="2294"/>
        <w:gridCol w:w="2457"/>
      </w:tblGrid>
      <w:tr w:rsidR="00642A05" w:rsidRPr="00642A05" w:rsidTr="007176C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Мероприятие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Сроки проведения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Ответственный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исполнитель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Актуализация и размещение на официальном сайте администрации Аршановского сельсовета в сети «Интернет» перечня нормативных правовых актов или их отдельных частей, содержащих требования законодательства, оценка соблюдения которых является предметом муниципального жилищного контроля, а также текстов соответствующих нормативных правовых актов.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 уполномоченное на организацию и осуществление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жилищного контроля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контролируемых лиц и их представителей по вопросам, связанным с организацией и осуществлением муниципального жилищного контроля: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1) порядок проведения контрольных мероприятий;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2) порядок осуществления профилактических мероприятий;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3) порядок принятия решений по итогам контрольных мероприятий;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4) порядок обжалования решений .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течении года в форме устных и письменных разъяснений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Должностное лицо, уполномоченное на организацию и осуществление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жилищного контроля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Выдача контролируемому лицу предостережения о недопустимости нарушений </w:t>
            </w: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обязательных требований при осуществлении деятельности</w:t>
            </w:r>
          </w:p>
        </w:tc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По мере поступления информации о готовящихся </w:t>
            </w: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нарушениях или признаках нарушений обязательных требований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Должностное лицо, уполномоченное на </w:t>
            </w: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организацию и осуществление</w:t>
            </w:r>
          </w:p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жилищного контроля</w:t>
            </w:r>
          </w:p>
        </w:tc>
      </w:tr>
    </w:tbl>
    <w:p w:rsidR="00E80B34" w:rsidRPr="00642A05" w:rsidRDefault="00E80B34" w:rsidP="00331DC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42A0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5. Показатели результативности и эффективности Программы</w:t>
      </w:r>
    </w:p>
    <w:tbl>
      <w:tblPr>
        <w:tblW w:w="93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5861"/>
        <w:gridCol w:w="2653"/>
      </w:tblGrid>
      <w:tr w:rsidR="00642A05" w:rsidRPr="00642A05" w:rsidTr="007176C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Ключевые показатели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Целевые значения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администрации Аршановского сельсовета в сети «Интернет»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  <w:tr w:rsidR="00642A05" w:rsidRPr="00642A05" w:rsidTr="007176CF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Исполнение контролируемыми лицами предостережений, о недопустимости нарушения обязательных требований, установленных муниципальными правовыми актами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80B34" w:rsidRPr="00642A05" w:rsidRDefault="00E80B34" w:rsidP="00331DC2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2A0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100 %</w:t>
            </w:r>
          </w:p>
        </w:tc>
      </w:tr>
    </w:tbl>
    <w:p w:rsidR="00091F09" w:rsidRPr="00642A05" w:rsidRDefault="00091F09" w:rsidP="00331DC2">
      <w:pPr>
        <w:spacing w:after="0" w:line="240" w:lineRule="auto"/>
        <w:ind w:firstLine="567"/>
        <w:jc w:val="both"/>
      </w:pPr>
    </w:p>
    <w:sectPr w:rsidR="00091F09" w:rsidRPr="00642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126"/>
    <w:rsid w:val="00091F09"/>
    <w:rsid w:val="000F7126"/>
    <w:rsid w:val="00146903"/>
    <w:rsid w:val="00331DC2"/>
    <w:rsid w:val="0033449C"/>
    <w:rsid w:val="00642A05"/>
    <w:rsid w:val="008437C2"/>
    <w:rsid w:val="00D01501"/>
    <w:rsid w:val="00E7427C"/>
    <w:rsid w:val="00E8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68B1A"/>
  <w15:chartTrackingRefBased/>
  <w15:docId w15:val="{146F6E44-62BA-4F5D-B7A1-623E7750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B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3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1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</cp:revision>
  <cp:lastPrinted>2022-12-07T04:03:00Z</cp:lastPrinted>
  <dcterms:created xsi:type="dcterms:W3CDTF">2022-01-10T09:02:00Z</dcterms:created>
  <dcterms:modified xsi:type="dcterms:W3CDTF">2022-12-07T04:03:00Z</dcterms:modified>
</cp:coreProperties>
</file>