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60" w:rsidRPr="002741B3" w:rsidRDefault="006E4160" w:rsidP="006E4160">
      <w:pPr>
        <w:pStyle w:val="a3"/>
        <w:rPr>
          <w:rFonts w:ascii="Times New Roman" w:hAnsi="Times New Roman"/>
          <w:b w:val="0"/>
        </w:rPr>
      </w:pPr>
      <w:r w:rsidRPr="005B4B3B">
        <w:rPr>
          <w:noProof/>
          <w:sz w:val="26"/>
          <w:szCs w:val="26"/>
        </w:rPr>
        <w:drawing>
          <wp:inline distT="0" distB="0" distL="0" distR="0" wp14:anchorId="1AFE75AE" wp14:editId="2EF545D1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 сельсовета</w:t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E4160" w:rsidRPr="002741B3" w:rsidRDefault="006E4160" w:rsidP="006E416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E4160" w:rsidRPr="002741B3" w:rsidRDefault="006E4160" w:rsidP="006E4160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6E4160" w:rsidRPr="002741B3" w:rsidRDefault="006E4160" w:rsidP="006E41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E4160" w:rsidRPr="002741B3" w:rsidRDefault="006E4160" w:rsidP="006E41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24.12.</w:t>
      </w:r>
      <w:r>
        <w:rPr>
          <w:rFonts w:ascii="Times New Roman" w:hAnsi="Times New Roman"/>
          <w:b w:val="0"/>
          <w:sz w:val="26"/>
          <w:szCs w:val="26"/>
        </w:rPr>
        <w:t>2021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>110</w:t>
      </w:r>
    </w:p>
    <w:p w:rsidR="006E4160" w:rsidRPr="002741B3" w:rsidRDefault="006E4160" w:rsidP="006E41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6E4160" w:rsidRPr="002741B3" w:rsidTr="00A01F3F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E4160" w:rsidRPr="002741B3" w:rsidRDefault="006E4160" w:rsidP="00A01F3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6E4160" w:rsidRPr="009E0C9D" w:rsidRDefault="006E4160" w:rsidP="006E4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</w:tblGrid>
      <w:tr w:rsidR="006E4160" w:rsidRPr="00A42528" w:rsidTr="00A01F3F">
        <w:trPr>
          <w:trHeight w:val="1353"/>
        </w:trPr>
        <w:tc>
          <w:tcPr>
            <w:tcW w:w="3472" w:type="dxa"/>
          </w:tcPr>
          <w:p w:rsidR="006E4160" w:rsidRPr="00A42528" w:rsidRDefault="006E4160" w:rsidP="006E4160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</w:t>
            </w:r>
            <w:r>
              <w:rPr>
                <w:sz w:val="26"/>
              </w:rPr>
              <w:t>снятии с контроля некоторых решений</w:t>
            </w:r>
            <w:r w:rsidRPr="00A42528">
              <w:rPr>
                <w:sz w:val="26"/>
              </w:rPr>
              <w:t xml:space="preserve"> Совета депутатов </w:t>
            </w:r>
            <w:r w:rsidRPr="0055053A">
              <w:rPr>
                <w:sz w:val="26"/>
                <w:szCs w:val="26"/>
              </w:rPr>
              <w:t>Аршановского сельсовета Алтайского района Республики Хакасия</w:t>
            </w:r>
            <w:r w:rsidRPr="00A42528">
              <w:rPr>
                <w:sz w:val="26"/>
              </w:rPr>
              <w:t xml:space="preserve"> </w:t>
            </w:r>
          </w:p>
        </w:tc>
      </w:tr>
    </w:tbl>
    <w:p w:rsidR="006E4160" w:rsidRDefault="006E4160" w:rsidP="006E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6E4160" w:rsidRDefault="006E4160" w:rsidP="006E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160" w:rsidRDefault="006E4160" w:rsidP="006E416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со статьей 29</w:t>
      </w:r>
      <w:r w:rsidRPr="009E0C9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 Совет депутатов </w:t>
      </w:r>
      <w:r w:rsidRPr="0055053A">
        <w:rPr>
          <w:rFonts w:ascii="Times New Roman" w:hAnsi="Times New Roman"/>
          <w:sz w:val="26"/>
          <w:szCs w:val="26"/>
        </w:rPr>
        <w:t>Аршановского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6E4160" w:rsidRPr="009E0C9D" w:rsidRDefault="006E4160" w:rsidP="006E41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6E4160" w:rsidRPr="009E0C9D" w:rsidRDefault="006E4160" w:rsidP="006E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6E4160" w:rsidRPr="009E0C9D" w:rsidRDefault="006E4160" w:rsidP="006E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6E4160" w:rsidRDefault="006E4160" w:rsidP="008A3519">
      <w:pPr>
        <w:pStyle w:val="a5"/>
        <w:numPr>
          <w:ilvl w:val="0"/>
          <w:numId w:val="1"/>
        </w:numPr>
        <w:ind w:left="0" w:firstLine="426"/>
        <w:jc w:val="both"/>
        <w:rPr>
          <w:sz w:val="26"/>
        </w:rPr>
      </w:pPr>
      <w:r>
        <w:rPr>
          <w:sz w:val="26"/>
        </w:rPr>
        <w:t>Снять с контроля:</w:t>
      </w:r>
    </w:p>
    <w:p w:rsidR="00DD0ADC" w:rsidRDefault="006E4160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</w:t>
      </w:r>
      <w:r>
        <w:rPr>
          <w:sz w:val="26"/>
        </w:rPr>
        <w:t xml:space="preserve">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</w:t>
      </w:r>
      <w:r w:rsidR="00DD0ADC">
        <w:rPr>
          <w:sz w:val="26"/>
        </w:rPr>
        <w:t xml:space="preserve">от </w:t>
      </w:r>
      <w:r w:rsidR="00DD0ADC" w:rsidRPr="006F622F">
        <w:rPr>
          <w:bCs/>
          <w:sz w:val="26"/>
          <w:szCs w:val="26"/>
        </w:rPr>
        <w:t>25.12.2019 № 282 «О бюджете муниципального образования Аршановский сельсовет на 2020 год и на   плановый период 2021 и 2022 годов»</w:t>
      </w:r>
      <w:r w:rsidR="00DD0ADC">
        <w:rPr>
          <w:sz w:val="26"/>
        </w:rPr>
        <w:t>;</w:t>
      </w:r>
    </w:p>
    <w:p w:rsidR="00DD0ADC" w:rsidRDefault="00DD0ADC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от </w:t>
      </w:r>
      <w:r w:rsidRPr="006F622F">
        <w:rPr>
          <w:bCs/>
          <w:sz w:val="26"/>
          <w:szCs w:val="26"/>
        </w:rPr>
        <w:t>25.12.2019 № 28</w:t>
      </w:r>
      <w:r>
        <w:rPr>
          <w:bCs/>
          <w:sz w:val="26"/>
          <w:szCs w:val="26"/>
        </w:rPr>
        <w:t>6</w:t>
      </w:r>
      <w:r w:rsidRPr="006F622F">
        <w:rPr>
          <w:bCs/>
          <w:sz w:val="26"/>
          <w:szCs w:val="26"/>
        </w:rPr>
        <w:t xml:space="preserve"> «</w:t>
      </w:r>
      <w:r w:rsidRPr="00804CC8">
        <w:rPr>
          <w:sz w:val="26"/>
          <w:szCs w:val="26"/>
        </w:rPr>
        <w:t>О плане работы Совета депутатов Аршановского сельсовета на 2021 год</w:t>
      </w:r>
      <w:r w:rsidRPr="006F622F">
        <w:rPr>
          <w:bCs/>
          <w:sz w:val="26"/>
          <w:szCs w:val="26"/>
        </w:rPr>
        <w:t>»</w:t>
      </w:r>
      <w:r>
        <w:rPr>
          <w:sz w:val="26"/>
        </w:rPr>
        <w:t>;</w:t>
      </w:r>
    </w:p>
    <w:p w:rsidR="00DD0ADC" w:rsidRDefault="00DD0ADC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от </w:t>
      </w:r>
      <w:r>
        <w:rPr>
          <w:bCs/>
          <w:sz w:val="26"/>
          <w:szCs w:val="26"/>
        </w:rPr>
        <w:t>30.04.2020</w:t>
      </w:r>
      <w:r w:rsidRPr="006F622F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312</w:t>
      </w:r>
      <w:r w:rsidRPr="006F622F">
        <w:rPr>
          <w:bCs/>
          <w:sz w:val="26"/>
          <w:szCs w:val="26"/>
        </w:rPr>
        <w:t xml:space="preserve"> «</w:t>
      </w:r>
      <w:r w:rsidRPr="00E6085A">
        <w:rPr>
          <w:sz w:val="26"/>
          <w:szCs w:val="26"/>
        </w:rPr>
        <w:t xml:space="preserve">Об отчёте Главы Аршановского </w:t>
      </w:r>
      <w:proofErr w:type="gramStart"/>
      <w:r w:rsidRPr="00E6085A">
        <w:rPr>
          <w:sz w:val="26"/>
          <w:szCs w:val="26"/>
        </w:rPr>
        <w:t>сельсовета  о</w:t>
      </w:r>
      <w:proofErr w:type="gramEnd"/>
      <w:r w:rsidRPr="00E6085A">
        <w:rPr>
          <w:sz w:val="26"/>
          <w:szCs w:val="26"/>
        </w:rPr>
        <w:t xml:space="preserve"> результатах деятельности администрации Аршановского сельсовета за 201</w:t>
      </w:r>
      <w:r>
        <w:rPr>
          <w:sz w:val="26"/>
          <w:szCs w:val="26"/>
        </w:rPr>
        <w:t xml:space="preserve">9 </w:t>
      </w:r>
      <w:r w:rsidRPr="00E6085A">
        <w:rPr>
          <w:sz w:val="26"/>
          <w:szCs w:val="26"/>
        </w:rPr>
        <w:t>год</w:t>
      </w:r>
      <w:r w:rsidRPr="006F622F">
        <w:rPr>
          <w:bCs/>
          <w:sz w:val="26"/>
          <w:szCs w:val="26"/>
        </w:rPr>
        <w:t>»</w:t>
      </w:r>
      <w:r>
        <w:rPr>
          <w:sz w:val="26"/>
        </w:rPr>
        <w:t>;</w:t>
      </w:r>
    </w:p>
    <w:p w:rsidR="00DD0ADC" w:rsidRDefault="00DD0ADC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от </w:t>
      </w:r>
      <w:r>
        <w:rPr>
          <w:bCs/>
          <w:sz w:val="26"/>
          <w:szCs w:val="26"/>
        </w:rPr>
        <w:t>09.09</w:t>
      </w:r>
      <w:r>
        <w:rPr>
          <w:bCs/>
          <w:sz w:val="26"/>
          <w:szCs w:val="26"/>
        </w:rPr>
        <w:t>.2020</w:t>
      </w:r>
      <w:r w:rsidRPr="006F622F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330</w:t>
      </w:r>
      <w:r w:rsidRPr="006F622F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 xml:space="preserve">О </w:t>
      </w:r>
      <w:r w:rsidRPr="000A1983">
        <w:rPr>
          <w:sz w:val="26"/>
          <w:szCs w:val="26"/>
        </w:rPr>
        <w:t xml:space="preserve">готовности муниципальных учреждений к отопительному </w:t>
      </w:r>
      <w:r>
        <w:rPr>
          <w:sz w:val="26"/>
          <w:szCs w:val="26"/>
        </w:rPr>
        <w:t xml:space="preserve">периоду 2020-2021 </w:t>
      </w:r>
      <w:r w:rsidRPr="000A1983">
        <w:rPr>
          <w:sz w:val="26"/>
          <w:szCs w:val="26"/>
        </w:rPr>
        <w:t>г</w:t>
      </w:r>
      <w:r>
        <w:rPr>
          <w:sz w:val="26"/>
          <w:szCs w:val="26"/>
        </w:rPr>
        <w:t>одов</w:t>
      </w:r>
      <w:r w:rsidRPr="006F622F">
        <w:rPr>
          <w:bCs/>
          <w:sz w:val="26"/>
          <w:szCs w:val="26"/>
        </w:rPr>
        <w:t>»</w:t>
      </w:r>
      <w:r>
        <w:rPr>
          <w:sz w:val="26"/>
        </w:rPr>
        <w:t>;</w:t>
      </w:r>
    </w:p>
    <w:p w:rsidR="00DD0ADC" w:rsidRDefault="00DD0ADC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от </w:t>
      </w:r>
      <w:r>
        <w:rPr>
          <w:bCs/>
          <w:sz w:val="26"/>
          <w:szCs w:val="26"/>
        </w:rPr>
        <w:t>09.09.2020</w:t>
      </w:r>
      <w:r w:rsidRPr="006F622F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330</w:t>
      </w:r>
      <w:r w:rsidRPr="006F622F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 xml:space="preserve">О </w:t>
      </w:r>
      <w:r w:rsidRPr="000A1983">
        <w:rPr>
          <w:sz w:val="26"/>
          <w:szCs w:val="26"/>
        </w:rPr>
        <w:t xml:space="preserve">готовности муниципальных учреждений к отопительному </w:t>
      </w:r>
      <w:r>
        <w:rPr>
          <w:sz w:val="26"/>
          <w:szCs w:val="26"/>
        </w:rPr>
        <w:t xml:space="preserve">периоду 2020-2021 </w:t>
      </w:r>
      <w:r w:rsidRPr="000A1983">
        <w:rPr>
          <w:sz w:val="26"/>
          <w:szCs w:val="26"/>
        </w:rPr>
        <w:t>г</w:t>
      </w:r>
      <w:r>
        <w:rPr>
          <w:sz w:val="26"/>
          <w:szCs w:val="26"/>
        </w:rPr>
        <w:t>одов</w:t>
      </w:r>
      <w:r w:rsidRPr="006F622F">
        <w:rPr>
          <w:bCs/>
          <w:sz w:val="26"/>
          <w:szCs w:val="26"/>
        </w:rPr>
        <w:t>»</w:t>
      </w:r>
      <w:r>
        <w:rPr>
          <w:sz w:val="26"/>
        </w:rPr>
        <w:t>;</w:t>
      </w:r>
    </w:p>
    <w:p w:rsidR="006E4160" w:rsidRDefault="006E4160" w:rsidP="008A3519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Настоящее Решение вступает в силу со дня его принятия.</w:t>
      </w:r>
    </w:p>
    <w:p w:rsidR="008A3519" w:rsidRDefault="008A3519" w:rsidP="008A3519">
      <w:pPr>
        <w:pStyle w:val="a5"/>
        <w:ind w:left="1005"/>
        <w:jc w:val="both"/>
        <w:rPr>
          <w:sz w:val="26"/>
        </w:rPr>
      </w:pPr>
    </w:p>
    <w:p w:rsidR="008A3519" w:rsidRDefault="008A3519" w:rsidP="008A3519">
      <w:pPr>
        <w:pStyle w:val="a5"/>
        <w:ind w:left="1005"/>
        <w:jc w:val="both"/>
        <w:rPr>
          <w:sz w:val="26"/>
        </w:rPr>
      </w:pPr>
    </w:p>
    <w:p w:rsidR="00BC5039" w:rsidRDefault="006E4160" w:rsidP="006E4160"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sectPr w:rsidR="00BC5039" w:rsidSect="008A3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6494"/>
    <w:multiLevelType w:val="hybridMultilevel"/>
    <w:tmpl w:val="990E1DE4"/>
    <w:lvl w:ilvl="0" w:tplc="E76837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4A"/>
    <w:rsid w:val="006E4160"/>
    <w:rsid w:val="008A3519"/>
    <w:rsid w:val="00BC5039"/>
    <w:rsid w:val="00DD0ADC"/>
    <w:rsid w:val="00F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1FD8"/>
  <w15:chartTrackingRefBased/>
  <w15:docId w15:val="{DD78D96D-E815-4097-8780-CD94E860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160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6E4160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customStyle="1" w:styleId="a5">
    <w:name w:val="Стиль"/>
    <w:rsid w:val="006E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E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2022-01-13T02:02:00Z</cp:lastPrinted>
  <dcterms:created xsi:type="dcterms:W3CDTF">2022-01-13T01:37:00Z</dcterms:created>
  <dcterms:modified xsi:type="dcterms:W3CDTF">2022-01-13T02:03:00Z</dcterms:modified>
</cp:coreProperties>
</file>