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8" w:rsidRPr="00803391" w:rsidRDefault="007C3858" w:rsidP="007C3858">
      <w:pPr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0" w:name="_GoBack"/>
      <w:bookmarkEnd w:id="0"/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7E7166F" wp14:editId="37546629">
            <wp:extent cx="542925" cy="638175"/>
            <wp:effectExtent l="0" t="0" r="9525" b="9525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Default="00D716F7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25.03.2020</w:t>
      </w:r>
      <w:r w:rsidR="007C3858"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с. Аршаново</w:t>
      </w:r>
      <w:r w:rsidR="007C3858"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</w:p>
    <w:p w:rsidR="00E72571" w:rsidRPr="007C3858" w:rsidRDefault="00E72571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858" w:rsidRDefault="007C3858" w:rsidP="007C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</w:tblGrid>
      <w:tr w:rsidR="00E44726" w:rsidTr="00E44726">
        <w:trPr>
          <w:trHeight w:val="1341"/>
        </w:trPr>
        <w:tc>
          <w:tcPr>
            <w:tcW w:w="4703" w:type="dxa"/>
          </w:tcPr>
          <w:p w:rsidR="00E44726" w:rsidRDefault="00E44726" w:rsidP="00E447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7C38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ка</w:t>
            </w:r>
            <w:r w:rsidRPr="007C38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</w:t>
            </w:r>
          </w:p>
        </w:tc>
      </w:tr>
    </w:tbl>
    <w:p w:rsidR="00E44726" w:rsidRDefault="00E44726" w:rsidP="007C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726" w:rsidRPr="007C3858" w:rsidRDefault="00E44726" w:rsidP="007C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858" w:rsidRPr="007C3858" w:rsidRDefault="007C3858" w:rsidP="007C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пунктом 5 статьи 24 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6" w:history="1">
        <w:r w:rsidRPr="0080339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 закона от 21.12.2001 N 178-ФЗ "О приватизации государственного и муниципального имущества"</w:t>
        </w:r>
      </w:hyperlink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(с последующими изменениями), постановлением Правительства Российской Федерации от 27.08.2012 № 860 «Об организации и проведения продажи государственного или муниципального имущества в электронной форме» (с последующими изменениями), </w:t>
      </w:r>
      <w:r w:rsidR="00B346FA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руководствуясь </w:t>
      </w: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B346FA" w:rsidRPr="0080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7C3858" w:rsidRPr="007C3858" w:rsidRDefault="007C3858" w:rsidP="007C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858" w:rsidRPr="007C3858" w:rsidRDefault="007C3858" w:rsidP="007C3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3858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C3858" w:rsidRPr="00803391" w:rsidRDefault="007C3858" w:rsidP="007C38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3858" w:rsidRPr="007C3858" w:rsidRDefault="00B346FA" w:rsidP="0080339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Утвердить 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 согласно приложению.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Настоящее Решение вступает в силу 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его официального опубликования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(обнародования)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Контроль за исполнением настоящего Решения возложить на постоянную комиссию </w:t>
      </w:r>
      <w:r w:rsidR="00F23084">
        <w:rPr>
          <w:rFonts w:ascii="Times New Roman" w:hAnsi="Times New Roman" w:cs="Times New Roman"/>
          <w:sz w:val="26"/>
          <w:szCs w:val="26"/>
        </w:rPr>
        <w:t>п</w:t>
      </w:r>
      <w:r w:rsidR="00F23084" w:rsidRPr="00F41804">
        <w:rPr>
          <w:rFonts w:ascii="Times New Roman" w:hAnsi="Times New Roman" w:cs="Times New Roman"/>
          <w:sz w:val="26"/>
          <w:szCs w:val="26"/>
        </w:rPr>
        <w:t>о бюджету, налогово-экономической и социальной политике, по состоянию здравоохранения, культуры, образования, торговли, связи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44A7" w:rsidRPr="00803391" w:rsidRDefault="00A244A7" w:rsidP="00803391">
      <w:pPr>
        <w:shd w:val="clear" w:color="auto" w:fill="FFFFFF"/>
        <w:spacing w:after="0" w:line="315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44A7" w:rsidRPr="00803391" w:rsidRDefault="00A244A7" w:rsidP="00A244A7">
      <w:pPr>
        <w:shd w:val="clear" w:color="auto" w:fill="FFFFFF"/>
        <w:tabs>
          <w:tab w:val="left" w:pos="70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Аршановского сельсовета         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Н.А. Танбаев</w:t>
      </w:r>
    </w:p>
    <w:p w:rsidR="00803391" w:rsidRDefault="007C3858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</w:r>
    </w:p>
    <w:p w:rsidR="00E72571" w:rsidRDefault="00E72571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3858" w:rsidRPr="00803391" w:rsidRDefault="007C3858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Решению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Совета депутатов</w:t>
      </w:r>
      <w:r w:rsidR="00A244A7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Аршановского сельсовета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1C23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25.03.2020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 </w:t>
      </w:r>
      <w:r w:rsidR="00A244A7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C23B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300</w:t>
      </w:r>
    </w:p>
    <w:p w:rsidR="00A244A7" w:rsidRPr="00803391" w:rsidRDefault="00A244A7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44A7" w:rsidRPr="007C3858" w:rsidRDefault="00A244A7" w:rsidP="00A244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</w:t>
      </w:r>
    </w:p>
    <w:p w:rsidR="00A244A7" w:rsidRPr="007C3858" w:rsidRDefault="00A244A7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3858" w:rsidRPr="00803391" w:rsidRDefault="007C3858" w:rsidP="00803391">
      <w:pPr>
        <w:pStyle w:val="a3"/>
        <w:jc w:val="both"/>
        <w:rPr>
          <w:lang w:eastAsia="ru-RU"/>
        </w:rPr>
      </w:pPr>
      <w:r w:rsidRPr="00803391">
        <w:rPr>
          <w:lang w:eastAsia="ru-RU"/>
        </w:rPr>
        <w:br/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t>1. 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- протокол).</w:t>
      </w:r>
      <w:r w:rsidR="00803391"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2. 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t>Покупателем муниципального имущества признается: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в случае регистрации одной заявки и предложения о цене муниципального имущества - участник, представивший это предложение;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3. Протокол подписывается продавцом в день подведения итогов продажи муниципального имущества без объявления цены.</w:t>
      </w:r>
      <w:r w:rsidR="00803391"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4. 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t>Протокол должен содержать: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продаваемом муниципальном имуществе;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количество поступивших и зарегистрированных заявок;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об отказе в принятии заявок с указанием причин отказа;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рассмотренных предложениях о цене муниципального имущества с указанием подавших их претендентов;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покупателе муниципального имущества;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цене приобретения муниципального имущества, предложенной покупателем;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иные необходимые сведения.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6. В течение одного часа с момента окончания процедуры продажи муниципального имущества без объявления цены победителю направляется 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наименование муниципального имущества и иные позволяющие его индивидуализировать сведения;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цена сделки по продаже муниципального имущества;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фамилия, имя, отчество физического лица или наименование юридического лица - победителя.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8.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10. Договор купли-продажи заключается на основании протокола.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594F99" w:rsidRPr="007C3858" w:rsidRDefault="00594F99" w:rsidP="00594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871583" w:rsidRPr="00803391" w:rsidRDefault="00871583" w:rsidP="0059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1583" w:rsidRPr="00803391" w:rsidSect="00E7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4"/>
    <w:rsid w:val="001C23BC"/>
    <w:rsid w:val="00247902"/>
    <w:rsid w:val="00541B9C"/>
    <w:rsid w:val="00594F99"/>
    <w:rsid w:val="00657B17"/>
    <w:rsid w:val="00774D75"/>
    <w:rsid w:val="007B650B"/>
    <w:rsid w:val="007C3858"/>
    <w:rsid w:val="00803391"/>
    <w:rsid w:val="00871583"/>
    <w:rsid w:val="009E4B39"/>
    <w:rsid w:val="00A244A7"/>
    <w:rsid w:val="00B346FA"/>
    <w:rsid w:val="00B715C4"/>
    <w:rsid w:val="00D716F7"/>
    <w:rsid w:val="00E44726"/>
    <w:rsid w:val="00E72571"/>
    <w:rsid w:val="00EF6403"/>
    <w:rsid w:val="00F2308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2B3"/>
  <w15:chartTrackingRefBased/>
  <w15:docId w15:val="{C52984A5-FB66-4A75-BDA1-E5ECB67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3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391"/>
    <w:pPr>
      <w:ind w:left="720"/>
      <w:contextualSpacing/>
    </w:pPr>
  </w:style>
  <w:style w:type="table" w:styleId="a5">
    <w:name w:val="Table Grid"/>
    <w:basedOn w:val="a1"/>
    <w:uiPriority w:val="39"/>
    <w:rsid w:val="00FF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41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F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7E42-1962-4C77-B78A-4C20689F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2020-04-01T02:22:00Z</cp:lastPrinted>
  <dcterms:created xsi:type="dcterms:W3CDTF">2020-03-20T04:36:00Z</dcterms:created>
  <dcterms:modified xsi:type="dcterms:W3CDTF">2020-04-01T02:23:00Z</dcterms:modified>
</cp:coreProperties>
</file>